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707AC6" w14:textId="5E7B2624" w:rsidR="00D42F99" w:rsidRPr="00436452" w:rsidRDefault="004E223F" w:rsidP="004E223F">
      <w:pPr>
        <w:jc w:val="right"/>
        <w:rPr>
          <w:rFonts w:ascii="Futura" w:hAnsi="Futura" w:cs="Futura"/>
          <w:b/>
          <w:sz w:val="22"/>
          <w:lang w:val="en-US"/>
        </w:rPr>
      </w:pPr>
      <w:r w:rsidRPr="00436452">
        <w:rPr>
          <w:rFonts w:ascii="Futura" w:hAnsi="Futura" w:cs="Futura"/>
          <w:b/>
          <w:sz w:val="22"/>
          <w:lang w:val="en-US"/>
        </w:rPr>
        <w:t xml:space="preserve"> </w:t>
      </w:r>
      <w:r w:rsidR="00697A7C" w:rsidRPr="00436452">
        <w:rPr>
          <w:rFonts w:ascii="Futura" w:hAnsi="Futura" w:cs="Futura"/>
          <w:b/>
          <w:sz w:val="22"/>
          <w:lang w:val="en-US"/>
        </w:rPr>
        <w:t xml:space="preserve">                                                                          </w:t>
      </w:r>
    </w:p>
    <w:p w14:paraId="46D07985" w14:textId="77777777" w:rsidR="00697A7C" w:rsidRPr="00436452" w:rsidRDefault="00697A7C" w:rsidP="00697A7C">
      <w:pPr>
        <w:rPr>
          <w:rFonts w:ascii="Helvetica Neue Light" w:hAnsi="Helvetica Neue Light" w:cs="Helvetica Neue Light"/>
          <w:sz w:val="18"/>
          <w:szCs w:val="18"/>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4583"/>
      </w:tblGrid>
      <w:tr w:rsidR="004E223F" w:rsidRPr="00436452" w14:paraId="270D452D" w14:textId="77777777" w:rsidTr="004E223F">
        <w:tc>
          <w:tcPr>
            <w:tcW w:w="4583" w:type="dxa"/>
          </w:tcPr>
          <w:p w14:paraId="453C005E" w14:textId="0AADA145" w:rsidR="004E223F" w:rsidRPr="00436452" w:rsidRDefault="00436452" w:rsidP="004E223F">
            <w:pPr>
              <w:rPr>
                <w:rFonts w:ascii="Garamond" w:hAnsi="Garamond" w:cs="Helvetica Neue Light"/>
                <w:lang w:val="en-US"/>
              </w:rPr>
            </w:pPr>
            <w:r w:rsidRPr="00436452">
              <w:rPr>
                <w:rFonts w:ascii="Garamond" w:hAnsi="Garamond" w:cs="Helvetica Neue Light"/>
                <w:lang w:val="en-US"/>
              </w:rPr>
              <w:t>Press Release</w:t>
            </w:r>
          </w:p>
          <w:p w14:paraId="13A55F13" w14:textId="77777777" w:rsidR="004E223F" w:rsidRPr="00436452" w:rsidRDefault="004E223F" w:rsidP="004E223F">
            <w:pPr>
              <w:rPr>
                <w:rFonts w:ascii="Garamond" w:hAnsi="Garamond" w:cs="Helvetica Neue Light"/>
                <w:sz w:val="22"/>
                <w:lang w:val="en-US"/>
              </w:rPr>
            </w:pPr>
          </w:p>
        </w:tc>
        <w:tc>
          <w:tcPr>
            <w:tcW w:w="4583" w:type="dxa"/>
          </w:tcPr>
          <w:p w14:paraId="4A3D26FB" w14:textId="35730ABF" w:rsidR="004E223F" w:rsidRPr="00436452" w:rsidRDefault="004E223F" w:rsidP="004E223F">
            <w:pPr>
              <w:jc w:val="right"/>
              <w:rPr>
                <w:rFonts w:ascii="Garamond" w:hAnsi="Garamond" w:cs="Helvetica Neue Light"/>
                <w:sz w:val="22"/>
                <w:lang w:val="en-US"/>
              </w:rPr>
            </w:pPr>
            <w:r w:rsidRPr="00436452">
              <w:rPr>
                <w:b/>
                <w:noProof/>
              </w:rPr>
              <w:drawing>
                <wp:inline distT="0" distB="0" distL="0" distR="0" wp14:anchorId="197008CC" wp14:editId="7A0E318E">
                  <wp:extent cx="938530" cy="450350"/>
                  <wp:effectExtent l="0" t="0" r="1270" b="698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8530" cy="450350"/>
                          </a:xfrm>
                          <a:prstGeom prst="rect">
                            <a:avLst/>
                          </a:prstGeom>
                          <a:solidFill>
                            <a:srgbClr val="FFFFFF"/>
                          </a:solidFill>
                          <a:ln>
                            <a:noFill/>
                          </a:ln>
                        </pic:spPr>
                      </pic:pic>
                    </a:graphicData>
                  </a:graphic>
                </wp:inline>
              </w:drawing>
            </w:r>
          </w:p>
        </w:tc>
      </w:tr>
    </w:tbl>
    <w:p w14:paraId="13EFC903" w14:textId="77777777" w:rsidR="004E223F" w:rsidRPr="00436452" w:rsidRDefault="004E223F" w:rsidP="004E223F">
      <w:pPr>
        <w:rPr>
          <w:rFonts w:ascii="Garamond" w:hAnsi="Garamond" w:cs="Helvetica Neue Light"/>
          <w:sz w:val="22"/>
          <w:lang w:val="en-US"/>
        </w:rPr>
      </w:pPr>
    </w:p>
    <w:p w14:paraId="677BBA03" w14:textId="6D5CE8EC" w:rsidR="00BE0A18" w:rsidRDefault="00A30143" w:rsidP="00BE0A18">
      <w:pPr>
        <w:rPr>
          <w:rFonts w:ascii="Garamond" w:hAnsi="Garamond" w:cs="Helvetica Neue Light"/>
          <w:b/>
          <w:sz w:val="32"/>
          <w:szCs w:val="32"/>
          <w:lang w:val="en-US"/>
        </w:rPr>
      </w:pPr>
      <w:r w:rsidRPr="00436452">
        <w:rPr>
          <w:rFonts w:ascii="Garamond" w:hAnsi="Garamond" w:cs="Helvetica Neue Light"/>
          <w:b/>
          <w:sz w:val="32"/>
          <w:szCs w:val="32"/>
          <w:lang w:val="en-US"/>
        </w:rPr>
        <w:t>Johannes Wald</w:t>
      </w:r>
    </w:p>
    <w:p w14:paraId="2B63D94D" w14:textId="2D790E58" w:rsidR="008D6FB8" w:rsidRPr="008D6FB8" w:rsidRDefault="008D6FB8" w:rsidP="00BE0A18">
      <w:pPr>
        <w:rPr>
          <w:rFonts w:ascii="Garamond" w:hAnsi="Garamond" w:cs="Helvetica Neue Light"/>
          <w:b/>
          <w:i/>
          <w:sz w:val="32"/>
          <w:szCs w:val="32"/>
          <w:lang w:val="en-US"/>
        </w:rPr>
      </w:pPr>
      <w:r>
        <w:rPr>
          <w:rFonts w:ascii="Garamond" w:hAnsi="Garamond" w:cs="Helvetica Neue Light"/>
          <w:b/>
          <w:i/>
          <w:sz w:val="32"/>
          <w:szCs w:val="32"/>
          <w:lang w:val="en-US"/>
        </w:rPr>
        <w:t>m</w:t>
      </w:r>
      <w:r w:rsidRPr="008D6FB8">
        <w:rPr>
          <w:rFonts w:ascii="Garamond" w:hAnsi="Garamond" w:cs="Helvetica Neue Light"/>
          <w:b/>
          <w:i/>
          <w:sz w:val="32"/>
          <w:szCs w:val="32"/>
          <w:lang w:val="en-US"/>
        </w:rPr>
        <w:t>ostra personale</w:t>
      </w:r>
    </w:p>
    <w:p w14:paraId="1706D61B" w14:textId="77777777" w:rsidR="00697A7C" w:rsidRPr="00436452" w:rsidRDefault="00697A7C" w:rsidP="00BE0A18">
      <w:pPr>
        <w:rPr>
          <w:rFonts w:ascii="Garamond" w:hAnsi="Garamond" w:cs="Helvetica Neue Light"/>
          <w:i/>
          <w:sz w:val="32"/>
          <w:szCs w:val="32"/>
          <w:lang w:val="en-US"/>
        </w:rPr>
      </w:pPr>
    </w:p>
    <w:p w14:paraId="6656B7B6" w14:textId="1BBD18A7" w:rsidR="00697A7C" w:rsidRPr="00436452" w:rsidRDefault="00697A7C" w:rsidP="00BE0A18">
      <w:pPr>
        <w:rPr>
          <w:rFonts w:ascii="Garamond" w:hAnsi="Garamond" w:cs="Helvetica Neue Light"/>
          <w:lang w:val="en-US"/>
        </w:rPr>
      </w:pPr>
      <w:r w:rsidRPr="00436452">
        <w:rPr>
          <w:rFonts w:ascii="Garamond" w:hAnsi="Garamond" w:cs="Helvetica Neue Light"/>
          <w:lang w:val="en-US"/>
        </w:rPr>
        <w:t>RITA URSO Artopia Gallery</w:t>
      </w:r>
    </w:p>
    <w:p w14:paraId="5AB733AF" w14:textId="0E508884" w:rsidR="00697A7C" w:rsidRPr="00436452" w:rsidRDefault="00436452" w:rsidP="00BE0A18">
      <w:pPr>
        <w:rPr>
          <w:rFonts w:ascii="Garamond" w:hAnsi="Garamond" w:cs="Arial"/>
          <w:sz w:val="18"/>
          <w:szCs w:val="18"/>
          <w:lang w:val="en-US"/>
        </w:rPr>
      </w:pPr>
      <w:r w:rsidRPr="00436452">
        <w:rPr>
          <w:rFonts w:ascii="Garamond" w:hAnsi="Garamond" w:cs="Arial"/>
          <w:sz w:val="18"/>
          <w:szCs w:val="18"/>
          <w:lang w:val="en-US"/>
        </w:rPr>
        <w:t>Via Lazzaro Papi 2, Milan</w:t>
      </w:r>
    </w:p>
    <w:p w14:paraId="0A6D643E" w14:textId="77777777" w:rsidR="00BE0A18" w:rsidRPr="00436452" w:rsidRDefault="00BE0A18" w:rsidP="00BE0A18">
      <w:pPr>
        <w:rPr>
          <w:rFonts w:ascii="Garamond" w:hAnsi="Garamond" w:cs="Helvetica Neue Light"/>
          <w:sz w:val="18"/>
          <w:szCs w:val="18"/>
          <w:lang w:val="en-US"/>
        </w:rPr>
      </w:pPr>
    </w:p>
    <w:p w14:paraId="6AB06F78" w14:textId="6E05876E" w:rsidR="00697A7C" w:rsidRPr="00436452" w:rsidRDefault="00C9352A" w:rsidP="00BE0A18">
      <w:pPr>
        <w:rPr>
          <w:rFonts w:ascii="Garamond" w:hAnsi="Garamond" w:cs="Helvetica Neue Light"/>
          <w:u w:val="single"/>
          <w:lang w:val="en-US"/>
        </w:rPr>
      </w:pPr>
      <w:r w:rsidRPr="00436452">
        <w:rPr>
          <w:rFonts w:ascii="Garamond" w:hAnsi="Garamond" w:cs="Helvetica Neue Light"/>
          <w:u w:val="single"/>
          <w:lang w:val="en-US"/>
        </w:rPr>
        <w:t xml:space="preserve">Opening </w:t>
      </w:r>
      <w:r w:rsidR="00707E3C" w:rsidRPr="00436452">
        <w:rPr>
          <w:rFonts w:ascii="Garamond" w:hAnsi="Garamond" w:cs="Helvetica Neue Light"/>
          <w:u w:val="single"/>
          <w:lang w:val="en-US"/>
        </w:rPr>
        <w:t xml:space="preserve">28 </w:t>
      </w:r>
      <w:r w:rsidR="00436452">
        <w:rPr>
          <w:rFonts w:ascii="Garamond" w:hAnsi="Garamond" w:cs="Helvetica Neue Light"/>
          <w:u w:val="single"/>
          <w:lang w:val="en-US"/>
        </w:rPr>
        <w:t>November</w:t>
      </w:r>
      <w:r w:rsidR="004C1706">
        <w:rPr>
          <w:rFonts w:ascii="Garamond" w:hAnsi="Garamond" w:cs="Helvetica Neue Light"/>
          <w:u w:val="single"/>
          <w:lang w:val="en-US"/>
        </w:rPr>
        <w:t xml:space="preserve"> 2017 7 pm</w:t>
      </w:r>
    </w:p>
    <w:p w14:paraId="16420054" w14:textId="77777777" w:rsidR="00BE0A18" w:rsidRPr="00436452" w:rsidRDefault="00BE0A18" w:rsidP="00BE0A18">
      <w:pPr>
        <w:rPr>
          <w:rFonts w:ascii="Garamond" w:hAnsi="Garamond" w:cs="Helvetica Neue Light"/>
          <w:lang w:val="en-US"/>
        </w:rPr>
      </w:pPr>
    </w:p>
    <w:p w14:paraId="1DE244B9" w14:textId="137441F6" w:rsidR="00D42F99" w:rsidRPr="00436452" w:rsidRDefault="00707E3C" w:rsidP="00D42F99">
      <w:pPr>
        <w:rPr>
          <w:rFonts w:ascii="Garamond" w:hAnsi="Garamond" w:cs="Helvetica Neue Light"/>
          <w:lang w:val="en-US"/>
        </w:rPr>
      </w:pPr>
      <w:r w:rsidRPr="00436452">
        <w:rPr>
          <w:rFonts w:ascii="Garamond" w:hAnsi="Garamond" w:cs="Helvetica Neue Light"/>
          <w:lang w:val="en-US"/>
        </w:rPr>
        <w:t>28</w:t>
      </w:r>
      <w:r w:rsidR="00C9352A" w:rsidRPr="00436452">
        <w:rPr>
          <w:rFonts w:ascii="Garamond" w:hAnsi="Garamond" w:cs="Helvetica Neue Light"/>
          <w:lang w:val="en-US"/>
        </w:rPr>
        <w:t xml:space="preserve"> </w:t>
      </w:r>
      <w:r w:rsidR="00436452">
        <w:rPr>
          <w:rFonts w:ascii="Garamond" w:hAnsi="Garamond" w:cs="Helvetica Neue Light"/>
          <w:lang w:val="en-US"/>
        </w:rPr>
        <w:t>November</w:t>
      </w:r>
      <w:r w:rsidR="00BE0A18" w:rsidRPr="00436452">
        <w:rPr>
          <w:rFonts w:ascii="Garamond" w:hAnsi="Garamond" w:cs="Helvetica Neue Light"/>
          <w:lang w:val="en-US"/>
        </w:rPr>
        <w:t xml:space="preserve"> </w:t>
      </w:r>
      <w:r w:rsidRPr="00436452">
        <w:rPr>
          <w:rFonts w:ascii="Garamond" w:hAnsi="Garamond" w:cs="Helvetica Neue Light"/>
          <w:lang w:val="en-US"/>
        </w:rPr>
        <w:t xml:space="preserve">2017 </w:t>
      </w:r>
      <w:r w:rsidR="00C9352A" w:rsidRPr="00436452">
        <w:rPr>
          <w:rFonts w:ascii="Garamond" w:hAnsi="Garamond" w:cs="Helvetica Neue Light"/>
          <w:lang w:val="en-US"/>
        </w:rPr>
        <w:t xml:space="preserve">| </w:t>
      </w:r>
      <w:r w:rsidR="00AA0D07">
        <w:rPr>
          <w:rFonts w:ascii="Garamond" w:hAnsi="Garamond" w:cs="Helvetica Neue Light"/>
          <w:lang w:val="en-US"/>
        </w:rPr>
        <w:t>26</w:t>
      </w:r>
      <w:r w:rsidR="00BE0A18" w:rsidRPr="00436452">
        <w:rPr>
          <w:rFonts w:ascii="Garamond" w:hAnsi="Garamond" w:cs="Helvetica Neue Light"/>
          <w:lang w:val="en-US"/>
        </w:rPr>
        <w:t xml:space="preserve"> </w:t>
      </w:r>
      <w:r w:rsidR="00436452">
        <w:rPr>
          <w:rFonts w:ascii="Garamond" w:hAnsi="Garamond" w:cs="Helvetica Neue Light"/>
          <w:lang w:val="en-US"/>
        </w:rPr>
        <w:t>January</w:t>
      </w:r>
      <w:r w:rsidRPr="00436452">
        <w:rPr>
          <w:rFonts w:ascii="Garamond" w:hAnsi="Garamond" w:cs="Helvetica Neue Light"/>
          <w:lang w:val="en-US"/>
        </w:rPr>
        <w:t xml:space="preserve"> 2018</w:t>
      </w:r>
      <w:r w:rsidR="00BE0A18" w:rsidRPr="00436452">
        <w:rPr>
          <w:rFonts w:ascii="Garamond" w:hAnsi="Garamond" w:cs="Helvetica Neue Light"/>
          <w:lang w:val="en-US"/>
        </w:rPr>
        <w:t xml:space="preserve"> </w:t>
      </w:r>
    </w:p>
    <w:p w14:paraId="7DD41BF7" w14:textId="77777777" w:rsidR="00C9352A" w:rsidRPr="00436452" w:rsidRDefault="00C9352A" w:rsidP="00D42F99">
      <w:pPr>
        <w:rPr>
          <w:rFonts w:ascii="Garamond" w:hAnsi="Garamond" w:cs="Helvetica Neue Light"/>
          <w:lang w:val="en-US"/>
        </w:rPr>
      </w:pPr>
    </w:p>
    <w:p w14:paraId="289EEEE3" w14:textId="7F05D302" w:rsidR="007B4B89" w:rsidRPr="00436452" w:rsidRDefault="00A30143" w:rsidP="00D42F99">
      <w:pPr>
        <w:rPr>
          <w:rFonts w:ascii="Garamond" w:hAnsi="Garamond" w:cs="Helvetica Neue Light"/>
          <w:lang w:val="en-US"/>
        </w:rPr>
      </w:pPr>
      <w:r w:rsidRPr="00436452">
        <w:rPr>
          <w:rFonts w:ascii="Garamond" w:hAnsi="Garamond" w:cs="Helvetica Neue Light"/>
          <w:noProof/>
        </w:rPr>
        <w:drawing>
          <wp:inline distT="0" distB="0" distL="0" distR="0" wp14:anchorId="53C493F1" wp14:editId="4429F94E">
            <wp:extent cx="3086100" cy="2058773"/>
            <wp:effectExtent l="0" t="0" r="0" b="0"/>
            <wp:docPr id="2" name="Immagine 1" descr="Macintosh HD:Users:giuliabortoluzzi:Documents:artopia:form:Grace Is a Volatile Matter-quer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uliabortoluzzi:Documents:artopia:form:Grace Is a Volatile Matter-quer copi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8204" cy="2060176"/>
                    </a:xfrm>
                    <a:prstGeom prst="rect">
                      <a:avLst/>
                    </a:prstGeom>
                    <a:noFill/>
                    <a:ln>
                      <a:noFill/>
                    </a:ln>
                  </pic:spPr>
                </pic:pic>
              </a:graphicData>
            </a:graphic>
          </wp:inline>
        </w:drawing>
      </w:r>
    </w:p>
    <w:p w14:paraId="5B0650CE" w14:textId="0A877F86" w:rsidR="006E761C" w:rsidRPr="00436452" w:rsidRDefault="004E223F" w:rsidP="006E76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rPr>
          <w:rFonts w:ascii="Garamond" w:hAnsi="Garamond" w:cs="Helvetica Neue"/>
          <w:color w:val="FF0000"/>
          <w:sz w:val="14"/>
          <w:szCs w:val="16"/>
          <w:lang w:val="en-US"/>
        </w:rPr>
      </w:pPr>
      <w:r w:rsidRPr="00436452">
        <w:rPr>
          <w:rFonts w:ascii="Garamond" w:hAnsi="Garamond" w:cs="Helvetica Neue"/>
          <w:color w:val="FF0000"/>
          <w:sz w:val="14"/>
          <w:szCs w:val="16"/>
          <w:lang w:val="en-US"/>
        </w:rPr>
        <w:t xml:space="preserve"> </w:t>
      </w:r>
    </w:p>
    <w:p w14:paraId="3993228E" w14:textId="6D8AB518" w:rsidR="006E761C" w:rsidRPr="00436452" w:rsidRDefault="00A30143" w:rsidP="002B56B8">
      <w:pPr>
        <w:pStyle w:val="Default"/>
        <w:rPr>
          <w:rFonts w:ascii="Garamond" w:hAnsi="Garamond"/>
          <w:lang w:val="en-US"/>
        </w:rPr>
      </w:pPr>
      <w:r w:rsidRPr="00436452">
        <w:rPr>
          <w:rFonts w:ascii="Garamond" w:hAnsi="Garamond" w:cs="Helvetica Neue"/>
          <w:sz w:val="14"/>
          <w:szCs w:val="16"/>
          <w:lang w:val="en-US"/>
        </w:rPr>
        <w:t>Johannes Wald</w:t>
      </w:r>
      <w:r w:rsidR="006E761C" w:rsidRPr="00436452">
        <w:rPr>
          <w:rFonts w:ascii="Garamond" w:hAnsi="Garamond" w:cs="Helvetica Neue"/>
          <w:sz w:val="14"/>
          <w:szCs w:val="16"/>
          <w:lang w:val="en-US"/>
        </w:rPr>
        <w:t xml:space="preserve">, </w:t>
      </w:r>
      <w:r w:rsidRPr="00436452">
        <w:rPr>
          <w:rStyle w:val="A2"/>
          <w:rFonts w:ascii="Garamond" w:hAnsi="Garamond"/>
          <w:i/>
          <w:iCs/>
          <w:color w:val="auto"/>
          <w:lang w:val="en-US"/>
        </w:rPr>
        <w:t>Grace is a Volatile Matter</w:t>
      </w:r>
      <w:r w:rsidR="002B56B8" w:rsidRPr="00436452">
        <w:rPr>
          <w:rStyle w:val="A2"/>
          <w:rFonts w:ascii="Garamond" w:hAnsi="Garamond"/>
          <w:i/>
          <w:iCs/>
          <w:color w:val="auto"/>
          <w:lang w:val="en-US"/>
        </w:rPr>
        <w:t xml:space="preserve"> | </w:t>
      </w:r>
      <w:r w:rsidRPr="00436452">
        <w:rPr>
          <w:rStyle w:val="A2"/>
          <w:rFonts w:ascii="Garamond" w:hAnsi="Garamond"/>
          <w:color w:val="auto"/>
          <w:lang w:val="en-US"/>
        </w:rPr>
        <w:t>2016</w:t>
      </w:r>
      <w:r w:rsidR="002B56B8" w:rsidRPr="00436452">
        <w:rPr>
          <w:rStyle w:val="A2"/>
          <w:rFonts w:ascii="Garamond" w:hAnsi="Garamond"/>
          <w:color w:val="auto"/>
          <w:lang w:val="en-US"/>
        </w:rPr>
        <w:t xml:space="preserve"> </w:t>
      </w:r>
      <w:r w:rsidR="009E6FBD">
        <w:rPr>
          <w:rStyle w:val="A2"/>
          <w:rFonts w:ascii="Garamond" w:hAnsi="Garamond"/>
          <w:color w:val="auto"/>
          <w:lang w:val="en-US"/>
        </w:rPr>
        <w:t>bronze</w:t>
      </w:r>
      <w:r w:rsidRPr="00436452">
        <w:rPr>
          <w:rStyle w:val="A2"/>
          <w:rFonts w:ascii="Garamond" w:hAnsi="Garamond"/>
          <w:color w:val="auto"/>
          <w:lang w:val="en-US"/>
        </w:rPr>
        <w:t>, 17x80x17 cm</w:t>
      </w:r>
      <w:r w:rsidR="002B56B8" w:rsidRPr="00436452">
        <w:rPr>
          <w:rStyle w:val="A2"/>
          <w:rFonts w:ascii="Garamond" w:hAnsi="Garamond"/>
          <w:color w:val="auto"/>
          <w:lang w:val="en-US"/>
        </w:rPr>
        <w:t xml:space="preserve"> </w:t>
      </w:r>
    </w:p>
    <w:p w14:paraId="2AD2CEED" w14:textId="0D8FFE50" w:rsidR="00D42F99" w:rsidRPr="00436452" w:rsidRDefault="00D42F99" w:rsidP="00D42F9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rPr>
          <w:rFonts w:ascii="Garamond" w:hAnsi="Garamond" w:cs="Helvetica Neue"/>
          <w:color w:val="FF0000"/>
          <w:sz w:val="14"/>
          <w:szCs w:val="16"/>
          <w:lang w:val="en-US"/>
        </w:rPr>
      </w:pPr>
    </w:p>
    <w:p w14:paraId="745935F5" w14:textId="77777777" w:rsidR="00D42F99" w:rsidRPr="00436452" w:rsidRDefault="00D42F99" w:rsidP="00D42F99">
      <w:pPr>
        <w:pStyle w:val="NormaleWeb"/>
        <w:spacing w:before="2" w:after="2"/>
        <w:ind w:right="-425"/>
        <w:jc w:val="both"/>
        <w:rPr>
          <w:rFonts w:ascii="Garamond" w:hAnsi="Garamond" w:cs="Helvetica Neue"/>
          <w:sz w:val="16"/>
          <w:szCs w:val="16"/>
          <w:lang w:val="en-US"/>
        </w:rPr>
      </w:pPr>
    </w:p>
    <w:p w14:paraId="5B78E847" w14:textId="760F5A2D" w:rsidR="00697A7C" w:rsidRPr="00436452" w:rsidRDefault="009C5191" w:rsidP="005074A3">
      <w:pPr>
        <w:jc w:val="both"/>
        <w:rPr>
          <w:rFonts w:ascii="Garamond" w:hAnsi="Garamond" w:cs="Arial"/>
          <w:sz w:val="22"/>
          <w:szCs w:val="22"/>
          <w:lang w:val="en-US"/>
        </w:rPr>
      </w:pPr>
      <w:r w:rsidRPr="00436452">
        <w:rPr>
          <w:rFonts w:ascii="Garamond" w:hAnsi="Garamond" w:cs="Arial"/>
          <w:sz w:val="22"/>
          <w:szCs w:val="22"/>
          <w:lang w:val="en-US"/>
        </w:rPr>
        <w:t>RITAURSO A</w:t>
      </w:r>
      <w:r w:rsidR="00D42F99" w:rsidRPr="00436452">
        <w:rPr>
          <w:rFonts w:ascii="Garamond" w:hAnsi="Garamond" w:cs="Arial"/>
          <w:sz w:val="22"/>
          <w:szCs w:val="22"/>
          <w:lang w:val="en-US"/>
        </w:rPr>
        <w:t xml:space="preserve">rtopiagallery </w:t>
      </w:r>
      <w:r w:rsidR="009E6FBD">
        <w:rPr>
          <w:rFonts w:ascii="Garamond" w:hAnsi="Garamond" w:cs="Arial"/>
          <w:sz w:val="22"/>
          <w:szCs w:val="22"/>
          <w:lang w:val="en-US"/>
        </w:rPr>
        <w:t xml:space="preserve">is pleased to present the </w:t>
      </w:r>
      <w:r w:rsidR="009E6FBD" w:rsidRPr="009E6FBD">
        <w:rPr>
          <w:rFonts w:ascii="Garamond" w:hAnsi="Garamond" w:cs="Arial"/>
          <w:b/>
          <w:sz w:val="22"/>
          <w:szCs w:val="22"/>
          <w:lang w:val="en-US"/>
        </w:rPr>
        <w:t xml:space="preserve">first solo show in </w:t>
      </w:r>
      <w:r w:rsidR="00D06AE6">
        <w:rPr>
          <w:rFonts w:ascii="Garamond" w:hAnsi="Garamond" w:cs="Arial"/>
          <w:b/>
          <w:sz w:val="22"/>
          <w:szCs w:val="22"/>
          <w:lang w:val="en-US"/>
        </w:rPr>
        <w:t>Italy</w:t>
      </w:r>
      <w:r w:rsidR="00D42F99" w:rsidRPr="00436452">
        <w:rPr>
          <w:rFonts w:ascii="Garamond" w:hAnsi="Garamond" w:cs="Arial"/>
          <w:sz w:val="22"/>
          <w:szCs w:val="22"/>
          <w:lang w:val="en-US"/>
        </w:rPr>
        <w:t xml:space="preserve"> </w:t>
      </w:r>
      <w:r w:rsidR="009E6FBD" w:rsidRPr="002A6A5D">
        <w:rPr>
          <w:rFonts w:ascii="Garamond" w:hAnsi="Garamond" w:cs="Arial"/>
          <w:b/>
          <w:sz w:val="22"/>
          <w:szCs w:val="22"/>
          <w:lang w:val="en-US"/>
        </w:rPr>
        <w:t>by</w:t>
      </w:r>
      <w:r w:rsidR="00D42F99" w:rsidRPr="00436452">
        <w:rPr>
          <w:rFonts w:ascii="Garamond" w:hAnsi="Garamond" w:cs="Arial"/>
          <w:b/>
          <w:sz w:val="22"/>
          <w:szCs w:val="22"/>
          <w:lang w:val="en-US"/>
        </w:rPr>
        <w:t xml:space="preserve"> </w:t>
      </w:r>
      <w:r w:rsidR="00707E3C" w:rsidRPr="00436452">
        <w:rPr>
          <w:rFonts w:ascii="Garamond" w:hAnsi="Garamond" w:cs="Arial"/>
          <w:b/>
          <w:sz w:val="22"/>
          <w:szCs w:val="22"/>
          <w:lang w:val="en-US"/>
        </w:rPr>
        <w:t>Johannes Wald</w:t>
      </w:r>
      <w:r w:rsidR="005074A3" w:rsidRPr="00436452">
        <w:rPr>
          <w:rFonts w:ascii="Garamond" w:hAnsi="Garamond" w:cs="Arial"/>
          <w:sz w:val="22"/>
          <w:szCs w:val="22"/>
          <w:lang w:val="en-US"/>
        </w:rPr>
        <w:t xml:space="preserve"> (</w:t>
      </w:r>
      <w:r w:rsidR="00707E3C" w:rsidRPr="00436452">
        <w:rPr>
          <w:rFonts w:ascii="Garamond" w:hAnsi="Garamond" w:cs="Arial"/>
          <w:sz w:val="22"/>
          <w:szCs w:val="22"/>
          <w:lang w:val="en-US"/>
        </w:rPr>
        <w:t>Sindelfingen</w:t>
      </w:r>
      <w:r w:rsidR="00CB3435" w:rsidRPr="00436452">
        <w:rPr>
          <w:rFonts w:ascii="Garamond" w:hAnsi="Garamond" w:cs="Arial"/>
          <w:sz w:val="22"/>
          <w:szCs w:val="22"/>
          <w:lang w:val="en-US"/>
        </w:rPr>
        <w:t>,</w:t>
      </w:r>
      <w:r w:rsidR="00707E3C" w:rsidRPr="00436452">
        <w:rPr>
          <w:rFonts w:ascii="Garamond" w:hAnsi="Garamond" w:cs="Arial"/>
          <w:sz w:val="22"/>
          <w:szCs w:val="22"/>
          <w:lang w:val="en-US"/>
        </w:rPr>
        <w:t xml:space="preserve"> Germany,</w:t>
      </w:r>
      <w:r w:rsidR="0002753F" w:rsidRPr="00436452">
        <w:rPr>
          <w:rFonts w:ascii="Garamond" w:hAnsi="Garamond" w:cs="Arial"/>
          <w:sz w:val="22"/>
          <w:szCs w:val="22"/>
          <w:lang w:val="en-US"/>
        </w:rPr>
        <w:t xml:space="preserve"> </w:t>
      </w:r>
      <w:r w:rsidR="00CB3435" w:rsidRPr="00436452">
        <w:rPr>
          <w:rFonts w:ascii="Garamond" w:hAnsi="Garamond" w:cs="Arial"/>
          <w:sz w:val="22"/>
          <w:szCs w:val="22"/>
          <w:lang w:val="en-US"/>
        </w:rPr>
        <w:t>198</w:t>
      </w:r>
      <w:r w:rsidR="00707E3C" w:rsidRPr="00436452">
        <w:rPr>
          <w:rFonts w:ascii="Garamond" w:hAnsi="Garamond" w:cs="Arial"/>
          <w:sz w:val="22"/>
          <w:szCs w:val="22"/>
          <w:lang w:val="en-US"/>
        </w:rPr>
        <w:t>0</w:t>
      </w:r>
      <w:r w:rsidR="005074A3" w:rsidRPr="00436452">
        <w:rPr>
          <w:rFonts w:ascii="Garamond" w:hAnsi="Garamond" w:cs="Arial"/>
          <w:sz w:val="22"/>
          <w:szCs w:val="22"/>
          <w:lang w:val="en-US"/>
        </w:rPr>
        <w:t>)</w:t>
      </w:r>
      <w:r w:rsidR="009F5A35" w:rsidRPr="00436452">
        <w:rPr>
          <w:rFonts w:ascii="Garamond" w:hAnsi="Garamond" w:cs="Arial"/>
          <w:sz w:val="22"/>
          <w:szCs w:val="22"/>
          <w:lang w:val="en-US"/>
        </w:rPr>
        <w:t xml:space="preserve">. </w:t>
      </w:r>
    </w:p>
    <w:p w14:paraId="7C806A3C" w14:textId="4C899421" w:rsidR="0041473E" w:rsidRDefault="00A34D20" w:rsidP="00D21E47">
      <w:pPr>
        <w:jc w:val="both"/>
        <w:rPr>
          <w:rFonts w:ascii="Garamond" w:hAnsi="Garamond" w:cs="Arial"/>
          <w:sz w:val="22"/>
          <w:szCs w:val="22"/>
          <w:lang w:val="en-US"/>
        </w:rPr>
      </w:pPr>
      <w:r>
        <w:rPr>
          <w:rFonts w:ascii="Garamond" w:hAnsi="Garamond" w:cs="Arial"/>
          <w:sz w:val="22"/>
          <w:szCs w:val="22"/>
          <w:lang w:val="en-US"/>
        </w:rPr>
        <w:t>Johannes Wald’s art belongs to the</w:t>
      </w:r>
      <w:r w:rsidR="0041473E">
        <w:rPr>
          <w:rFonts w:ascii="Garamond" w:hAnsi="Garamond" w:cs="Arial"/>
          <w:sz w:val="22"/>
          <w:szCs w:val="22"/>
          <w:lang w:val="en-US"/>
        </w:rPr>
        <w:t xml:space="preserve"> world of sculpture, set in the moment which precedes the work taking form, in an almost perennial state of “becoming”. Indeed it is not even possi</w:t>
      </w:r>
      <w:r w:rsidR="001577AF">
        <w:rPr>
          <w:rFonts w:ascii="Garamond" w:hAnsi="Garamond" w:cs="Arial"/>
          <w:sz w:val="22"/>
          <w:szCs w:val="22"/>
          <w:lang w:val="en-US"/>
        </w:rPr>
        <w:t>ble to define him as a sculptur</w:t>
      </w:r>
      <w:r w:rsidR="0041473E">
        <w:rPr>
          <w:rFonts w:ascii="Garamond" w:hAnsi="Garamond" w:cs="Arial"/>
          <w:sz w:val="22"/>
          <w:szCs w:val="22"/>
          <w:lang w:val="en-US"/>
        </w:rPr>
        <w:t xml:space="preserve"> except in the sense of the German term </w:t>
      </w:r>
      <w:r w:rsidR="0041473E" w:rsidRPr="0041473E">
        <w:rPr>
          <w:rFonts w:ascii="Garamond" w:hAnsi="Garamond" w:cs="Arial"/>
          <w:i/>
          <w:sz w:val="22"/>
          <w:szCs w:val="22"/>
          <w:lang w:val="en-US"/>
        </w:rPr>
        <w:t>bildhauer</w:t>
      </w:r>
      <w:r w:rsidR="0041473E">
        <w:rPr>
          <w:rFonts w:ascii="Garamond" w:hAnsi="Garamond" w:cs="Arial"/>
          <w:sz w:val="22"/>
          <w:szCs w:val="22"/>
          <w:lang w:val="en-US"/>
        </w:rPr>
        <w:t>, “one who gives form to images”. His works are never comple</w:t>
      </w:r>
      <w:r w:rsidR="00D93D75">
        <w:rPr>
          <w:rFonts w:ascii="Garamond" w:hAnsi="Garamond" w:cs="Arial"/>
          <w:sz w:val="22"/>
          <w:szCs w:val="22"/>
          <w:lang w:val="en-US"/>
        </w:rPr>
        <w:t>te</w:t>
      </w:r>
      <w:r w:rsidR="0041473E">
        <w:rPr>
          <w:rFonts w:ascii="Garamond" w:hAnsi="Garamond" w:cs="Arial"/>
          <w:sz w:val="22"/>
          <w:szCs w:val="22"/>
          <w:lang w:val="en-US"/>
        </w:rPr>
        <w:t xml:space="preserve"> but live in variation</w:t>
      </w:r>
      <w:r w:rsidR="00D154C2">
        <w:rPr>
          <w:rFonts w:ascii="Garamond" w:hAnsi="Garamond" w:cs="Arial"/>
          <w:sz w:val="22"/>
          <w:szCs w:val="22"/>
          <w:lang w:val="en-US"/>
        </w:rPr>
        <w:t xml:space="preserve">s </w:t>
      </w:r>
      <w:r w:rsidR="001577AF">
        <w:rPr>
          <w:rFonts w:ascii="Garamond" w:hAnsi="Garamond" w:cs="Arial"/>
          <w:sz w:val="22"/>
          <w:szCs w:val="22"/>
          <w:lang w:val="en-US"/>
        </w:rPr>
        <w:t xml:space="preserve">and on </w:t>
      </w:r>
      <w:r w:rsidR="0041473E">
        <w:rPr>
          <w:rFonts w:ascii="Garamond" w:hAnsi="Garamond" w:cs="Arial"/>
          <w:sz w:val="22"/>
          <w:szCs w:val="22"/>
          <w:lang w:val="en-US"/>
        </w:rPr>
        <w:t>continual</w:t>
      </w:r>
      <w:r w:rsidR="00D154C2">
        <w:rPr>
          <w:rFonts w:ascii="Garamond" w:hAnsi="Garamond" w:cs="Arial"/>
          <w:sz w:val="22"/>
          <w:szCs w:val="22"/>
          <w:lang w:val="en-US"/>
        </w:rPr>
        <w:t xml:space="preserve"> reformulations of the question</w:t>
      </w:r>
      <w:r w:rsidR="00D13087">
        <w:rPr>
          <w:rFonts w:ascii="Garamond" w:hAnsi="Garamond" w:cs="Arial"/>
          <w:sz w:val="22"/>
          <w:szCs w:val="22"/>
          <w:lang w:val="en-US"/>
        </w:rPr>
        <w:t xml:space="preserve"> of the indissolubility of form, </w:t>
      </w:r>
      <w:r w:rsidR="00D154C2">
        <w:rPr>
          <w:rFonts w:ascii="Garamond" w:hAnsi="Garamond" w:cs="Arial"/>
          <w:sz w:val="22"/>
          <w:szCs w:val="22"/>
          <w:lang w:val="en-US"/>
        </w:rPr>
        <w:t>matter</w:t>
      </w:r>
      <w:r w:rsidR="00D13087">
        <w:rPr>
          <w:rFonts w:ascii="Garamond" w:hAnsi="Garamond" w:cs="Arial"/>
          <w:sz w:val="22"/>
          <w:szCs w:val="22"/>
          <w:lang w:val="en-US"/>
        </w:rPr>
        <w:t xml:space="preserve"> and content</w:t>
      </w:r>
      <w:r w:rsidR="00D154C2">
        <w:rPr>
          <w:rFonts w:ascii="Garamond" w:hAnsi="Garamond" w:cs="Arial"/>
          <w:sz w:val="22"/>
          <w:szCs w:val="22"/>
          <w:lang w:val="en-US"/>
        </w:rPr>
        <w:t>.</w:t>
      </w:r>
      <w:r w:rsidR="00D86A9B" w:rsidRPr="00D86A9B">
        <w:rPr>
          <w:rFonts w:ascii="Garamond" w:hAnsi="Garamond" w:cs="Arial"/>
          <w:sz w:val="22"/>
          <w:szCs w:val="22"/>
          <w:lang w:val="en-US"/>
        </w:rPr>
        <w:t xml:space="preserve"> </w:t>
      </w:r>
      <w:r w:rsidR="00D86A9B" w:rsidRPr="00436452">
        <w:rPr>
          <w:rFonts w:ascii="Garamond" w:hAnsi="Garamond" w:cs="Arial"/>
          <w:sz w:val="22"/>
          <w:szCs w:val="22"/>
          <w:lang w:val="en-US"/>
        </w:rPr>
        <w:t>Johannes Wald</w:t>
      </w:r>
      <w:r w:rsidR="00D86A9B">
        <w:rPr>
          <w:rFonts w:ascii="Garamond" w:hAnsi="Garamond" w:cs="Arial"/>
          <w:sz w:val="22"/>
          <w:szCs w:val="22"/>
          <w:lang w:val="en-US"/>
        </w:rPr>
        <w:t xml:space="preserve"> uses</w:t>
      </w:r>
      <w:r w:rsidR="0056422E">
        <w:rPr>
          <w:rFonts w:ascii="Garamond" w:hAnsi="Garamond" w:cs="Arial"/>
          <w:sz w:val="22"/>
          <w:szCs w:val="22"/>
          <w:lang w:val="en-US"/>
        </w:rPr>
        <w:t xml:space="preserve"> sculpture as a language in order to reveal – through </w:t>
      </w:r>
      <w:r w:rsidR="008C40ED">
        <w:rPr>
          <w:rFonts w:ascii="Garamond" w:hAnsi="Garamond" w:cs="Arial"/>
          <w:sz w:val="22"/>
          <w:szCs w:val="22"/>
          <w:lang w:val="en-US"/>
        </w:rPr>
        <w:t>vacuum</w:t>
      </w:r>
      <w:r w:rsidR="0056422E">
        <w:rPr>
          <w:rFonts w:ascii="Garamond" w:hAnsi="Garamond" w:cs="Arial"/>
          <w:sz w:val="22"/>
          <w:szCs w:val="22"/>
          <w:lang w:val="en-US"/>
        </w:rPr>
        <w:t>, ellipses, and omissions – the process and the transmission of the conditions of existence of object</w:t>
      </w:r>
      <w:r w:rsidR="00D06AE6">
        <w:rPr>
          <w:rFonts w:ascii="Garamond" w:hAnsi="Garamond" w:cs="Arial"/>
          <w:sz w:val="22"/>
          <w:szCs w:val="22"/>
          <w:lang w:val="en-US"/>
        </w:rPr>
        <w:t>s</w:t>
      </w:r>
      <w:r w:rsidR="0056422E">
        <w:rPr>
          <w:rFonts w:ascii="Garamond" w:hAnsi="Garamond" w:cs="Arial"/>
          <w:sz w:val="22"/>
          <w:szCs w:val="22"/>
          <w:lang w:val="en-US"/>
        </w:rPr>
        <w:t>, inside a genealogy of aesthetic canons and a c</w:t>
      </w:r>
      <w:r w:rsidR="008C40ED">
        <w:rPr>
          <w:rFonts w:ascii="Garamond" w:hAnsi="Garamond" w:cs="Arial"/>
          <w:sz w:val="22"/>
          <w:szCs w:val="22"/>
          <w:lang w:val="en-US"/>
        </w:rPr>
        <w:t>ollective memory that identify</w:t>
      </w:r>
      <w:r w:rsidR="0056422E">
        <w:rPr>
          <w:rFonts w:ascii="Garamond" w:hAnsi="Garamond" w:cs="Arial"/>
          <w:sz w:val="22"/>
          <w:szCs w:val="22"/>
          <w:lang w:val="en-US"/>
        </w:rPr>
        <w:t xml:space="preserve"> them.</w:t>
      </w:r>
    </w:p>
    <w:p w14:paraId="4B31A348" w14:textId="77777777" w:rsidR="00D13087" w:rsidRDefault="00D13087" w:rsidP="001979EF">
      <w:pPr>
        <w:jc w:val="both"/>
        <w:rPr>
          <w:rFonts w:ascii="Garamond" w:hAnsi="Garamond" w:cs="Arial"/>
          <w:sz w:val="22"/>
          <w:szCs w:val="22"/>
          <w:lang w:val="en-US"/>
        </w:rPr>
      </w:pPr>
    </w:p>
    <w:p w14:paraId="3894572F" w14:textId="38E75BA0" w:rsidR="00764CE8" w:rsidRPr="00764CE8" w:rsidRDefault="00764CE8" w:rsidP="001979EF">
      <w:pPr>
        <w:jc w:val="both"/>
        <w:rPr>
          <w:rFonts w:ascii="Garamond" w:hAnsi="Garamond" w:cs="Arial"/>
          <w:sz w:val="22"/>
          <w:szCs w:val="22"/>
          <w:lang w:val="en-US"/>
        </w:rPr>
      </w:pPr>
      <w:r>
        <w:rPr>
          <w:rFonts w:ascii="Garamond" w:hAnsi="Garamond" w:cs="Arial"/>
          <w:sz w:val="22"/>
          <w:szCs w:val="22"/>
          <w:lang w:val="en-US"/>
        </w:rPr>
        <w:t>The idea that matter has an inherent form, albeit one that is not directly codifiable visually, is at the heart of the show</w:t>
      </w:r>
      <w:r w:rsidR="00D06AE6">
        <w:rPr>
          <w:rFonts w:ascii="Garamond" w:hAnsi="Garamond" w:cs="Arial"/>
          <w:sz w:val="22"/>
          <w:szCs w:val="22"/>
          <w:lang w:val="en-US"/>
        </w:rPr>
        <w:t xml:space="preserve"> thought by the artist for this occasion</w:t>
      </w:r>
      <w:r>
        <w:rPr>
          <w:rFonts w:ascii="Garamond" w:hAnsi="Garamond" w:cs="Arial"/>
          <w:sz w:val="22"/>
          <w:szCs w:val="22"/>
          <w:lang w:val="en-US"/>
        </w:rPr>
        <w:t xml:space="preserve">. Opting for a structure that is open to interpretations, in this case by presenting four different variations on </w:t>
      </w:r>
      <w:r w:rsidR="00D93D75">
        <w:rPr>
          <w:rFonts w:ascii="Garamond" w:hAnsi="Garamond" w:cs="Arial"/>
          <w:sz w:val="22"/>
          <w:szCs w:val="22"/>
          <w:lang w:val="en-US"/>
        </w:rPr>
        <w:t>a single</w:t>
      </w:r>
      <w:r>
        <w:rPr>
          <w:rFonts w:ascii="Garamond" w:hAnsi="Garamond" w:cs="Arial"/>
          <w:sz w:val="22"/>
          <w:szCs w:val="22"/>
          <w:lang w:val="en-US"/>
        </w:rPr>
        <w:t xml:space="preserve"> theme, Johannes Wald models matter by </w:t>
      </w:r>
      <w:r w:rsidR="005162A4">
        <w:rPr>
          <w:rFonts w:ascii="Garamond" w:hAnsi="Garamond" w:cs="Arial"/>
          <w:sz w:val="22"/>
          <w:szCs w:val="22"/>
          <w:lang w:val="en-US"/>
        </w:rPr>
        <w:t>endowing</w:t>
      </w:r>
      <w:r>
        <w:rPr>
          <w:rFonts w:ascii="Garamond" w:hAnsi="Garamond" w:cs="Arial"/>
          <w:sz w:val="22"/>
          <w:szCs w:val="22"/>
          <w:lang w:val="en-US"/>
        </w:rPr>
        <w:t xml:space="preserve"> it </w:t>
      </w:r>
      <w:r w:rsidR="005162A4">
        <w:rPr>
          <w:rFonts w:ascii="Garamond" w:hAnsi="Garamond" w:cs="Arial"/>
          <w:sz w:val="22"/>
          <w:szCs w:val="22"/>
          <w:lang w:val="en-US"/>
        </w:rPr>
        <w:t xml:space="preserve">with </w:t>
      </w:r>
      <w:r>
        <w:rPr>
          <w:rFonts w:ascii="Garamond" w:hAnsi="Garamond" w:cs="Arial"/>
          <w:sz w:val="22"/>
          <w:szCs w:val="22"/>
          <w:lang w:val="en-US"/>
        </w:rPr>
        <w:t xml:space="preserve">some of the ephemeral features of a living creature, such as breath, warmth, movement, and </w:t>
      </w:r>
      <w:r w:rsidR="00D06AE6">
        <w:rPr>
          <w:rFonts w:ascii="Garamond" w:hAnsi="Garamond" w:cs="Arial"/>
          <w:sz w:val="22"/>
          <w:szCs w:val="22"/>
          <w:lang w:val="en-US"/>
        </w:rPr>
        <w:t>speech</w:t>
      </w:r>
      <w:r>
        <w:rPr>
          <w:rFonts w:ascii="Garamond" w:hAnsi="Garamond" w:cs="Arial"/>
          <w:sz w:val="22"/>
          <w:szCs w:val="22"/>
          <w:lang w:val="en-US"/>
        </w:rPr>
        <w:t>.</w:t>
      </w:r>
      <w:r w:rsidR="008337A6">
        <w:rPr>
          <w:rFonts w:ascii="Garamond" w:hAnsi="Garamond" w:cs="Arial"/>
          <w:sz w:val="22"/>
          <w:szCs w:val="22"/>
          <w:lang w:val="en-US"/>
        </w:rPr>
        <w:t xml:space="preserve"> Thus form does not </w:t>
      </w:r>
      <w:r w:rsidR="0053100A">
        <w:rPr>
          <w:rFonts w:ascii="Garamond" w:hAnsi="Garamond" w:cs="Arial"/>
          <w:sz w:val="22"/>
          <w:szCs w:val="22"/>
          <w:lang w:val="en-US"/>
        </w:rPr>
        <w:t>emerge</w:t>
      </w:r>
      <w:r w:rsidR="008337A6">
        <w:rPr>
          <w:rFonts w:ascii="Garamond" w:hAnsi="Garamond" w:cs="Arial"/>
          <w:sz w:val="22"/>
          <w:szCs w:val="22"/>
          <w:lang w:val="en-US"/>
        </w:rPr>
        <w:t xml:space="preserve"> as the descriptive canon of the image but as the organic presence of the matter, moving </w:t>
      </w:r>
      <w:r w:rsidR="008C40ED">
        <w:rPr>
          <w:rFonts w:ascii="Garamond" w:hAnsi="Garamond" w:cs="Arial"/>
          <w:sz w:val="22"/>
          <w:szCs w:val="22"/>
          <w:lang w:val="en-US"/>
        </w:rPr>
        <w:t>the</w:t>
      </w:r>
      <w:r w:rsidR="008337A6">
        <w:rPr>
          <w:rFonts w:ascii="Garamond" w:hAnsi="Garamond" w:cs="Arial"/>
          <w:sz w:val="22"/>
          <w:szCs w:val="22"/>
          <w:lang w:val="en-US"/>
        </w:rPr>
        <w:t xml:space="preserve"> attention from the</w:t>
      </w:r>
      <w:r w:rsidR="00DF18DA">
        <w:rPr>
          <w:rFonts w:ascii="Garamond" w:hAnsi="Garamond" w:cs="Arial"/>
          <w:sz w:val="22"/>
          <w:szCs w:val="22"/>
          <w:lang w:val="en-US"/>
        </w:rPr>
        <w:t xml:space="preserve"> potential</w:t>
      </w:r>
      <w:r w:rsidR="008337A6">
        <w:rPr>
          <w:rFonts w:ascii="Garamond" w:hAnsi="Garamond" w:cs="Arial"/>
          <w:sz w:val="22"/>
          <w:szCs w:val="22"/>
          <w:lang w:val="en-US"/>
        </w:rPr>
        <w:t xml:space="preserve"> object </w:t>
      </w:r>
      <w:r w:rsidR="00DF18DA">
        <w:rPr>
          <w:rFonts w:ascii="Garamond" w:hAnsi="Garamond" w:cs="Arial"/>
          <w:sz w:val="22"/>
          <w:szCs w:val="22"/>
          <w:lang w:val="en-US"/>
        </w:rPr>
        <w:t xml:space="preserve">to </w:t>
      </w:r>
      <w:r w:rsidR="0053100A">
        <w:rPr>
          <w:rFonts w:ascii="Garamond" w:hAnsi="Garamond" w:cs="Arial"/>
          <w:sz w:val="22"/>
          <w:szCs w:val="22"/>
          <w:lang w:val="en-US"/>
        </w:rPr>
        <w:t>its</w:t>
      </w:r>
      <w:r w:rsidR="00DF18DA">
        <w:rPr>
          <w:rFonts w:ascii="Garamond" w:hAnsi="Garamond" w:cs="Arial"/>
          <w:sz w:val="22"/>
          <w:szCs w:val="22"/>
          <w:lang w:val="en-US"/>
        </w:rPr>
        <w:t xml:space="preserve"> substance. </w:t>
      </w:r>
      <w:r w:rsidR="002F2C6C">
        <w:rPr>
          <w:rFonts w:ascii="Garamond" w:hAnsi="Garamond" w:cs="Arial"/>
          <w:sz w:val="22"/>
          <w:szCs w:val="22"/>
          <w:lang w:val="en-US"/>
        </w:rPr>
        <w:t>By modeling matter inversely t</w:t>
      </w:r>
      <w:r w:rsidR="00DF18DA">
        <w:rPr>
          <w:rFonts w:ascii="Garamond" w:hAnsi="Garamond" w:cs="Arial"/>
          <w:sz w:val="22"/>
          <w:szCs w:val="22"/>
          <w:lang w:val="en-US"/>
        </w:rPr>
        <w:t xml:space="preserve">he </w:t>
      </w:r>
      <w:r w:rsidR="005E453B">
        <w:rPr>
          <w:rFonts w:ascii="Garamond" w:hAnsi="Garamond" w:cs="Arial"/>
          <w:sz w:val="22"/>
          <w:szCs w:val="22"/>
          <w:lang w:val="en-US"/>
        </w:rPr>
        <w:t>artist reverses the sculptural process</w:t>
      </w:r>
      <w:r w:rsidR="00DF18DA">
        <w:rPr>
          <w:rFonts w:ascii="Garamond" w:hAnsi="Garamond" w:cs="Arial"/>
          <w:sz w:val="22"/>
          <w:szCs w:val="22"/>
          <w:lang w:val="en-US"/>
        </w:rPr>
        <w:t xml:space="preserve">, </w:t>
      </w:r>
      <w:r w:rsidR="005E453B">
        <w:rPr>
          <w:rFonts w:ascii="Garamond" w:hAnsi="Garamond" w:cs="Arial"/>
          <w:sz w:val="22"/>
          <w:szCs w:val="22"/>
          <w:lang w:val="en-US"/>
        </w:rPr>
        <w:t xml:space="preserve">and overturns </w:t>
      </w:r>
      <w:r w:rsidR="00DF18DA">
        <w:rPr>
          <w:rFonts w:ascii="Garamond" w:hAnsi="Garamond" w:cs="Arial"/>
          <w:sz w:val="22"/>
          <w:szCs w:val="22"/>
          <w:lang w:val="en-US"/>
        </w:rPr>
        <w:t xml:space="preserve">the </w:t>
      </w:r>
      <w:r w:rsidR="005E453B">
        <w:rPr>
          <w:rFonts w:ascii="Garamond" w:hAnsi="Garamond" w:cs="Arial"/>
          <w:sz w:val="22"/>
          <w:szCs w:val="22"/>
          <w:lang w:val="en-US"/>
        </w:rPr>
        <w:t>rule of transformation, as in the case of the Carrara marbl</w:t>
      </w:r>
      <w:r w:rsidR="00173816">
        <w:rPr>
          <w:rFonts w:ascii="Garamond" w:hAnsi="Garamond" w:cs="Arial"/>
          <w:sz w:val="22"/>
          <w:szCs w:val="22"/>
          <w:lang w:val="en-US"/>
        </w:rPr>
        <w:t>e</w:t>
      </w:r>
      <w:r w:rsidR="00FE099F">
        <w:rPr>
          <w:rFonts w:ascii="Garamond" w:hAnsi="Garamond" w:cs="Arial"/>
          <w:sz w:val="22"/>
          <w:szCs w:val="22"/>
          <w:lang w:val="en-US"/>
        </w:rPr>
        <w:t xml:space="preserve">s that follow the human breath’s rhythm or </w:t>
      </w:r>
      <w:r w:rsidR="00D13087">
        <w:rPr>
          <w:rFonts w:ascii="Garamond" w:hAnsi="Garamond" w:cs="Arial"/>
          <w:sz w:val="22"/>
          <w:szCs w:val="22"/>
          <w:lang w:val="en-US"/>
        </w:rPr>
        <w:t>share</w:t>
      </w:r>
      <w:r w:rsidR="00173816">
        <w:rPr>
          <w:rFonts w:ascii="Garamond" w:hAnsi="Garamond" w:cs="Arial"/>
          <w:sz w:val="22"/>
          <w:szCs w:val="22"/>
          <w:lang w:val="en-US"/>
        </w:rPr>
        <w:t xml:space="preserve"> </w:t>
      </w:r>
      <w:r w:rsidR="00FE099F">
        <w:rPr>
          <w:rFonts w:ascii="Garamond" w:hAnsi="Garamond" w:cs="Arial"/>
          <w:sz w:val="22"/>
          <w:szCs w:val="22"/>
          <w:lang w:val="en-US"/>
        </w:rPr>
        <w:t xml:space="preserve">the living being’s body </w:t>
      </w:r>
      <w:r w:rsidR="00173816">
        <w:rPr>
          <w:rFonts w:ascii="Garamond" w:hAnsi="Garamond" w:cs="Arial"/>
          <w:sz w:val="22"/>
          <w:szCs w:val="22"/>
          <w:lang w:val="en-US"/>
        </w:rPr>
        <w:t>heat</w:t>
      </w:r>
      <w:r w:rsidR="00FE099F">
        <w:rPr>
          <w:rFonts w:ascii="Garamond" w:hAnsi="Garamond" w:cs="Arial"/>
          <w:sz w:val="22"/>
          <w:szCs w:val="22"/>
          <w:lang w:val="en-US"/>
        </w:rPr>
        <w:t>.</w:t>
      </w:r>
      <w:r w:rsidR="00173816">
        <w:rPr>
          <w:rFonts w:ascii="Garamond" w:hAnsi="Garamond" w:cs="Arial"/>
          <w:sz w:val="22"/>
          <w:szCs w:val="22"/>
          <w:lang w:val="en-US"/>
        </w:rPr>
        <w:t xml:space="preserve"> </w:t>
      </w:r>
    </w:p>
    <w:p w14:paraId="44AAB19E" w14:textId="77777777" w:rsidR="00011AFC" w:rsidRPr="00436452" w:rsidRDefault="00011AFC" w:rsidP="001979EF">
      <w:pPr>
        <w:jc w:val="both"/>
        <w:rPr>
          <w:rFonts w:ascii="Garamond" w:hAnsi="Garamond" w:cs="Arial"/>
          <w:sz w:val="22"/>
          <w:szCs w:val="22"/>
          <w:lang w:val="en-US"/>
        </w:rPr>
      </w:pPr>
    </w:p>
    <w:p w14:paraId="57B6CC13" w14:textId="77777777" w:rsidR="00D13087" w:rsidRDefault="00D13087" w:rsidP="00C312F1">
      <w:pPr>
        <w:jc w:val="both"/>
        <w:rPr>
          <w:rFonts w:ascii="Garamond" w:hAnsi="Garamond" w:cs="Arial"/>
          <w:b/>
          <w:sz w:val="18"/>
          <w:szCs w:val="16"/>
          <w:lang w:val="en-US"/>
        </w:rPr>
      </w:pPr>
    </w:p>
    <w:p w14:paraId="0619B9EA" w14:textId="03F9C7E8" w:rsidR="00C312F1" w:rsidRPr="00436452" w:rsidRDefault="00C312F1" w:rsidP="00C312F1">
      <w:pPr>
        <w:jc w:val="both"/>
        <w:rPr>
          <w:rFonts w:ascii="Garamond" w:hAnsi="Garamond" w:cs="Arial"/>
          <w:sz w:val="18"/>
          <w:szCs w:val="16"/>
          <w:lang w:val="en-US"/>
        </w:rPr>
      </w:pPr>
      <w:r w:rsidRPr="00436452">
        <w:rPr>
          <w:rFonts w:ascii="Garamond" w:hAnsi="Garamond" w:cs="Arial"/>
          <w:b/>
          <w:sz w:val="18"/>
          <w:szCs w:val="16"/>
          <w:lang w:val="en-US"/>
        </w:rPr>
        <w:t>Johannes Wald</w:t>
      </w:r>
      <w:r w:rsidR="00A515FC">
        <w:rPr>
          <w:rFonts w:ascii="Garamond" w:hAnsi="Garamond" w:cs="Arial"/>
          <w:sz w:val="18"/>
          <w:szCs w:val="16"/>
          <w:lang w:val="en-US"/>
        </w:rPr>
        <w:t xml:space="preserve"> was born in </w:t>
      </w:r>
      <w:r w:rsidRPr="00436452">
        <w:rPr>
          <w:rFonts w:ascii="Garamond" w:hAnsi="Garamond" w:cs="Arial"/>
          <w:sz w:val="18"/>
          <w:szCs w:val="16"/>
          <w:lang w:val="en-US"/>
        </w:rPr>
        <w:t xml:space="preserve">1980 </w:t>
      </w:r>
      <w:r w:rsidR="00A515FC">
        <w:rPr>
          <w:rFonts w:ascii="Garamond" w:hAnsi="Garamond" w:cs="Arial"/>
          <w:sz w:val="18"/>
          <w:szCs w:val="16"/>
          <w:lang w:val="en-US"/>
        </w:rPr>
        <w:t xml:space="preserve">in Sindelfingen, Germany; he lives and works in Berlin. He studied at the </w:t>
      </w:r>
      <w:r w:rsidRPr="00436452">
        <w:rPr>
          <w:rFonts w:ascii="Garamond" w:hAnsi="Garamond" w:cs="Arial"/>
          <w:sz w:val="18"/>
          <w:szCs w:val="16"/>
          <w:lang w:val="en-US"/>
        </w:rPr>
        <w:t xml:space="preserve">Staatliche Akademie der Bildenden Künste Karlsruhe </w:t>
      </w:r>
      <w:r w:rsidR="00A515FC">
        <w:rPr>
          <w:rFonts w:ascii="Garamond" w:hAnsi="Garamond" w:cs="Arial"/>
          <w:sz w:val="18"/>
          <w:szCs w:val="16"/>
          <w:lang w:val="en-US"/>
        </w:rPr>
        <w:t>from</w:t>
      </w:r>
      <w:r w:rsidRPr="00436452">
        <w:rPr>
          <w:rFonts w:ascii="Garamond" w:hAnsi="Garamond" w:cs="Arial"/>
          <w:sz w:val="18"/>
          <w:szCs w:val="16"/>
          <w:lang w:val="en-US"/>
        </w:rPr>
        <w:t xml:space="preserve"> 2002 </w:t>
      </w:r>
      <w:r w:rsidR="00A515FC">
        <w:rPr>
          <w:rFonts w:ascii="Garamond" w:hAnsi="Garamond" w:cs="Arial"/>
          <w:sz w:val="18"/>
          <w:szCs w:val="16"/>
          <w:lang w:val="en-US"/>
        </w:rPr>
        <w:t>to</w:t>
      </w:r>
      <w:r w:rsidRPr="00436452">
        <w:rPr>
          <w:rFonts w:ascii="Garamond" w:hAnsi="Garamond" w:cs="Arial"/>
          <w:sz w:val="18"/>
          <w:szCs w:val="16"/>
          <w:lang w:val="en-US"/>
        </w:rPr>
        <w:t xml:space="preserve"> 2009. </w:t>
      </w:r>
      <w:r w:rsidR="00A515FC">
        <w:rPr>
          <w:rFonts w:ascii="Garamond" w:hAnsi="Garamond" w:cs="Arial"/>
          <w:sz w:val="18"/>
          <w:szCs w:val="16"/>
          <w:lang w:val="en-US"/>
        </w:rPr>
        <w:t>His solo shows include</w:t>
      </w:r>
      <w:r w:rsidRPr="00436452">
        <w:rPr>
          <w:rFonts w:ascii="Garamond" w:hAnsi="Garamond" w:cs="Arial"/>
          <w:sz w:val="18"/>
          <w:szCs w:val="16"/>
          <w:lang w:val="en-US"/>
        </w:rPr>
        <w:t xml:space="preserve">: </w:t>
      </w:r>
      <w:r w:rsidR="00271C6C">
        <w:rPr>
          <w:rFonts w:ascii="Garamond" w:hAnsi="Garamond" w:cs="Arial"/>
          <w:i/>
          <w:sz w:val="18"/>
          <w:szCs w:val="16"/>
          <w:lang w:val="en-US"/>
        </w:rPr>
        <w:t>mostra personale</w:t>
      </w:r>
      <w:r w:rsidRPr="00436452">
        <w:rPr>
          <w:rFonts w:ascii="Garamond" w:hAnsi="Garamond" w:cs="Arial"/>
          <w:sz w:val="18"/>
          <w:szCs w:val="16"/>
          <w:lang w:val="en-US"/>
        </w:rPr>
        <w:t xml:space="preserve">, </w:t>
      </w:r>
      <w:r w:rsidR="00081F1D">
        <w:rPr>
          <w:rFonts w:ascii="Garamond" w:hAnsi="Garamond" w:cs="Arial"/>
          <w:sz w:val="18"/>
          <w:szCs w:val="16"/>
          <w:lang w:val="en-US"/>
        </w:rPr>
        <w:t>RITA URSO artopiagallery, Milan</w:t>
      </w:r>
      <w:bookmarkStart w:id="0" w:name="_GoBack"/>
      <w:bookmarkEnd w:id="0"/>
      <w:r w:rsidRPr="00436452">
        <w:rPr>
          <w:rFonts w:ascii="Garamond" w:hAnsi="Garamond" w:cs="Arial"/>
          <w:sz w:val="18"/>
          <w:szCs w:val="16"/>
          <w:lang w:val="en-US"/>
        </w:rPr>
        <w:t xml:space="preserve">; </w:t>
      </w:r>
      <w:r w:rsidRPr="00436452">
        <w:rPr>
          <w:rFonts w:ascii="Garamond" w:hAnsi="Garamond" w:cs="Arial"/>
          <w:i/>
          <w:sz w:val="18"/>
          <w:szCs w:val="16"/>
          <w:lang w:val="en-US"/>
        </w:rPr>
        <w:t>Lending Thought Body</w:t>
      </w:r>
      <w:r w:rsidR="00081F1D">
        <w:rPr>
          <w:rFonts w:ascii="Garamond" w:hAnsi="Garamond" w:cs="Arial"/>
          <w:sz w:val="18"/>
          <w:szCs w:val="16"/>
          <w:lang w:val="en-US"/>
        </w:rPr>
        <w:t>, Daniel Marzona, Berlin</w:t>
      </w:r>
      <w:r w:rsidRPr="00436452">
        <w:rPr>
          <w:rFonts w:ascii="Garamond" w:hAnsi="Garamond" w:cs="Arial"/>
          <w:sz w:val="18"/>
          <w:szCs w:val="16"/>
          <w:lang w:val="en-US"/>
        </w:rPr>
        <w:t xml:space="preserve"> (2016); </w:t>
      </w:r>
      <w:r w:rsidRPr="00436452">
        <w:rPr>
          <w:rFonts w:ascii="Garamond" w:hAnsi="Garamond" w:cs="Arial"/>
          <w:i/>
          <w:sz w:val="18"/>
          <w:szCs w:val="16"/>
          <w:lang w:val="en-US"/>
        </w:rPr>
        <w:t>Whatness</w:t>
      </w:r>
      <w:r w:rsidRPr="00436452">
        <w:rPr>
          <w:rFonts w:ascii="Garamond" w:hAnsi="Garamond" w:cs="Arial"/>
          <w:sz w:val="18"/>
          <w:szCs w:val="16"/>
          <w:lang w:val="en-US"/>
        </w:rPr>
        <w:t xml:space="preserve"> (</w:t>
      </w:r>
      <w:r w:rsidR="00081F1D">
        <w:rPr>
          <w:rFonts w:ascii="Garamond" w:hAnsi="Garamond" w:cs="Arial"/>
          <w:sz w:val="18"/>
          <w:szCs w:val="16"/>
          <w:lang w:val="en-US"/>
        </w:rPr>
        <w:t>with</w:t>
      </w:r>
      <w:r w:rsidRPr="00436452">
        <w:rPr>
          <w:rFonts w:ascii="Garamond" w:hAnsi="Garamond" w:cs="Arial"/>
          <w:sz w:val="18"/>
          <w:szCs w:val="16"/>
          <w:lang w:val="en-US"/>
        </w:rPr>
        <w:t xml:space="preserve"> Esther Kläs), Kunsthalle Bielefeld (2015); </w:t>
      </w:r>
      <w:r w:rsidRPr="00436452">
        <w:rPr>
          <w:rFonts w:ascii="Garamond" w:hAnsi="Garamond" w:cs="Arial"/>
          <w:i/>
          <w:iCs/>
          <w:sz w:val="18"/>
          <w:szCs w:val="16"/>
          <w:lang w:val="en-US"/>
        </w:rPr>
        <w:t>Geste und Gefühl / attempts at forming appropriate finds</w:t>
      </w:r>
      <w:r w:rsidRPr="00436452">
        <w:rPr>
          <w:rFonts w:ascii="Garamond" w:hAnsi="Garamond" w:cs="Arial"/>
          <w:iCs/>
          <w:sz w:val="18"/>
          <w:szCs w:val="16"/>
          <w:lang w:val="en-US"/>
        </w:rPr>
        <w:t xml:space="preserve">, </w:t>
      </w:r>
      <w:r w:rsidRPr="00436452">
        <w:rPr>
          <w:rFonts w:ascii="Garamond" w:hAnsi="Garamond" w:cs="Arial"/>
          <w:sz w:val="18"/>
          <w:szCs w:val="16"/>
          <w:lang w:val="en-US"/>
        </w:rPr>
        <w:t xml:space="preserve">Museum Kurhaus Kleve (2014); </w:t>
      </w:r>
      <w:r w:rsidRPr="00436452">
        <w:rPr>
          <w:rFonts w:ascii="Garamond" w:hAnsi="Garamond" w:cs="Arial"/>
          <w:i/>
          <w:sz w:val="18"/>
          <w:szCs w:val="16"/>
          <w:lang w:val="en-US"/>
        </w:rPr>
        <w:t>in the shade of absence</w:t>
      </w:r>
      <w:r w:rsidRPr="00436452">
        <w:rPr>
          <w:rFonts w:ascii="Garamond" w:hAnsi="Garamond" w:cs="Arial"/>
          <w:sz w:val="18"/>
          <w:szCs w:val="16"/>
          <w:lang w:val="en-US"/>
        </w:rPr>
        <w:t xml:space="preserve">, Albertinum, Staatliche Kunstsammlungen, </w:t>
      </w:r>
      <w:r w:rsidR="00081F1D">
        <w:rPr>
          <w:rFonts w:ascii="Garamond" w:hAnsi="Garamond" w:cs="Arial"/>
          <w:sz w:val="18"/>
          <w:szCs w:val="16"/>
          <w:lang w:val="en-US"/>
        </w:rPr>
        <w:t>Dresden</w:t>
      </w:r>
      <w:r w:rsidRPr="00436452">
        <w:rPr>
          <w:rFonts w:ascii="Garamond" w:hAnsi="Garamond" w:cs="Arial"/>
          <w:sz w:val="18"/>
          <w:szCs w:val="16"/>
          <w:lang w:val="en-US"/>
        </w:rPr>
        <w:t xml:space="preserve"> (2014); </w:t>
      </w:r>
      <w:r w:rsidRPr="00436452">
        <w:rPr>
          <w:rFonts w:ascii="Garamond" w:hAnsi="Garamond" w:cs="Arial"/>
          <w:i/>
          <w:sz w:val="18"/>
          <w:szCs w:val="16"/>
          <w:lang w:val="en-US"/>
        </w:rPr>
        <w:t>fig</w:t>
      </w:r>
      <w:r w:rsidRPr="00436452">
        <w:rPr>
          <w:rFonts w:ascii="Garamond" w:hAnsi="Garamond" w:cs="Arial"/>
          <w:sz w:val="18"/>
          <w:szCs w:val="16"/>
          <w:lang w:val="en-US"/>
        </w:rPr>
        <w:t>., Konrad Fischer Galerie, D</w:t>
      </w:r>
      <w:r w:rsidRPr="00436452">
        <w:rPr>
          <w:rFonts w:ascii="Garamond" w:hAnsi="Garamond" w:cs="Arial"/>
          <w:iCs/>
          <w:sz w:val="18"/>
          <w:szCs w:val="16"/>
          <w:lang w:val="en-US"/>
        </w:rPr>
        <w:t>ü</w:t>
      </w:r>
      <w:r w:rsidRPr="00436452">
        <w:rPr>
          <w:rFonts w:ascii="Garamond" w:hAnsi="Garamond" w:cs="Arial"/>
          <w:sz w:val="18"/>
          <w:szCs w:val="16"/>
          <w:lang w:val="en-US"/>
        </w:rPr>
        <w:t xml:space="preserve">sseldorf (2012). </w:t>
      </w:r>
      <w:r w:rsidR="00081F1D">
        <w:rPr>
          <w:rFonts w:ascii="Garamond" w:hAnsi="Garamond" w:cs="Arial"/>
          <w:sz w:val="18"/>
          <w:szCs w:val="16"/>
          <w:lang w:val="en-US"/>
        </w:rPr>
        <w:t>The group shows he has participated in include</w:t>
      </w:r>
      <w:r w:rsidRPr="00436452">
        <w:rPr>
          <w:rFonts w:ascii="Garamond" w:hAnsi="Garamond" w:cs="Arial"/>
          <w:sz w:val="18"/>
          <w:szCs w:val="16"/>
          <w:lang w:val="en-US"/>
        </w:rPr>
        <w:t xml:space="preserve">: </w:t>
      </w:r>
      <w:r w:rsidRPr="00436452">
        <w:rPr>
          <w:rFonts w:ascii="Garamond" w:hAnsi="Garamond" w:cs="Arial"/>
          <w:i/>
          <w:iCs/>
          <w:sz w:val="18"/>
          <w:szCs w:val="16"/>
          <w:lang w:val="en-US"/>
        </w:rPr>
        <w:t>Antworten auf Calder: Mobiles in der Gegenwartskunst</w:t>
      </w:r>
      <w:r w:rsidRPr="00436452">
        <w:rPr>
          <w:rFonts w:ascii="Garamond" w:hAnsi="Garamond" w:cs="Arial"/>
          <w:iCs/>
          <w:sz w:val="18"/>
          <w:szCs w:val="16"/>
          <w:lang w:val="en-US"/>
        </w:rPr>
        <w:t>,</w:t>
      </w:r>
      <w:r w:rsidRPr="00436452">
        <w:rPr>
          <w:rFonts w:ascii="Garamond" w:hAnsi="Garamond" w:cs="Arial"/>
          <w:i/>
          <w:iCs/>
          <w:sz w:val="18"/>
          <w:szCs w:val="16"/>
          <w:lang w:val="en-US"/>
        </w:rPr>
        <w:t xml:space="preserve"> </w:t>
      </w:r>
      <w:r w:rsidRPr="00436452">
        <w:rPr>
          <w:rFonts w:ascii="Garamond" w:hAnsi="Garamond" w:cs="Arial"/>
          <w:sz w:val="18"/>
          <w:szCs w:val="16"/>
          <w:lang w:val="en-US"/>
        </w:rPr>
        <w:t xml:space="preserve">Kunsthalle Wilhelmshaven (2014); KölnSkulptur#6 e #7 (2011, 2013); </w:t>
      </w:r>
      <w:r w:rsidRPr="00436452">
        <w:rPr>
          <w:rFonts w:ascii="Garamond" w:hAnsi="Garamond" w:cs="Arial"/>
          <w:i/>
          <w:iCs/>
          <w:sz w:val="18"/>
          <w:szCs w:val="16"/>
          <w:lang w:val="en-US"/>
        </w:rPr>
        <w:t>Vorführraum</w:t>
      </w:r>
      <w:r w:rsidRPr="00436452">
        <w:rPr>
          <w:rFonts w:ascii="Garamond" w:hAnsi="Garamond" w:cs="Arial"/>
          <w:iCs/>
          <w:sz w:val="18"/>
          <w:szCs w:val="16"/>
          <w:lang w:val="en-US"/>
        </w:rPr>
        <w:t>,</w:t>
      </w:r>
      <w:r w:rsidRPr="00436452">
        <w:rPr>
          <w:rFonts w:ascii="Garamond" w:hAnsi="Garamond" w:cs="Arial"/>
          <w:i/>
          <w:iCs/>
          <w:sz w:val="18"/>
          <w:szCs w:val="16"/>
          <w:lang w:val="en-US"/>
        </w:rPr>
        <w:t xml:space="preserve"> </w:t>
      </w:r>
      <w:r w:rsidRPr="00436452">
        <w:rPr>
          <w:rFonts w:ascii="Garamond" w:hAnsi="Garamond" w:cs="Arial"/>
          <w:sz w:val="18"/>
          <w:szCs w:val="16"/>
          <w:lang w:val="en-US"/>
        </w:rPr>
        <w:t xml:space="preserve">Kunsthalle Bielefeld (2012); </w:t>
      </w:r>
      <w:r w:rsidRPr="00436452">
        <w:rPr>
          <w:rFonts w:ascii="Garamond" w:hAnsi="Garamond" w:cs="Arial"/>
          <w:i/>
          <w:iCs/>
          <w:sz w:val="18"/>
          <w:szCs w:val="16"/>
          <w:lang w:val="en-US"/>
        </w:rPr>
        <w:t>Private Passions</w:t>
      </w:r>
      <w:r w:rsidRPr="00436452">
        <w:rPr>
          <w:rFonts w:ascii="Garamond" w:hAnsi="Garamond" w:cs="Arial"/>
          <w:iCs/>
          <w:sz w:val="18"/>
          <w:szCs w:val="16"/>
          <w:lang w:val="en-US"/>
        </w:rPr>
        <w:t>,</w:t>
      </w:r>
      <w:r w:rsidRPr="00436452">
        <w:rPr>
          <w:rFonts w:ascii="Garamond" w:hAnsi="Garamond" w:cs="Arial"/>
          <w:i/>
          <w:iCs/>
          <w:sz w:val="18"/>
          <w:szCs w:val="16"/>
          <w:lang w:val="en-US"/>
        </w:rPr>
        <w:t xml:space="preserve"> </w:t>
      </w:r>
      <w:r w:rsidRPr="00436452">
        <w:rPr>
          <w:rFonts w:ascii="Garamond" w:hAnsi="Garamond" w:cs="Arial"/>
          <w:sz w:val="18"/>
          <w:szCs w:val="16"/>
          <w:lang w:val="en-US"/>
        </w:rPr>
        <w:t xml:space="preserve">Kunsthalle Mannheim (2012); </w:t>
      </w:r>
      <w:r w:rsidRPr="00436452">
        <w:rPr>
          <w:rFonts w:ascii="Garamond" w:hAnsi="Garamond" w:cs="Arial"/>
          <w:i/>
          <w:sz w:val="18"/>
          <w:szCs w:val="16"/>
          <w:lang w:val="en-US"/>
        </w:rPr>
        <w:t>Liberalis</w:t>
      </w:r>
      <w:r w:rsidRPr="00436452">
        <w:rPr>
          <w:rFonts w:ascii="Garamond" w:hAnsi="Garamond" w:cs="Arial"/>
          <w:sz w:val="18"/>
          <w:szCs w:val="16"/>
          <w:lang w:val="en-US"/>
        </w:rPr>
        <w:t xml:space="preserve">, Städtische Galerie, Sindelfingen (2011); </w:t>
      </w:r>
      <w:r w:rsidRPr="00436452">
        <w:rPr>
          <w:rFonts w:ascii="Garamond" w:hAnsi="Garamond" w:cs="Arial"/>
          <w:i/>
          <w:iCs/>
          <w:sz w:val="18"/>
          <w:szCs w:val="16"/>
          <w:lang w:val="en-US"/>
        </w:rPr>
        <w:t>Fischgrätenmelkstand</w:t>
      </w:r>
      <w:r w:rsidRPr="00436452">
        <w:rPr>
          <w:rFonts w:ascii="Garamond" w:hAnsi="Garamond" w:cs="Arial"/>
          <w:sz w:val="18"/>
          <w:szCs w:val="16"/>
          <w:lang w:val="en-US"/>
        </w:rPr>
        <w:t xml:space="preserve">, Temporäre Kunsthalle Berlin (2010); </w:t>
      </w:r>
      <w:r w:rsidRPr="00436452">
        <w:rPr>
          <w:rFonts w:ascii="Garamond" w:hAnsi="Garamond" w:cs="Arial"/>
          <w:i/>
          <w:sz w:val="18"/>
          <w:szCs w:val="16"/>
          <w:lang w:val="en-US"/>
        </w:rPr>
        <w:t>call it what you like</w:t>
      </w:r>
      <w:r w:rsidRPr="00436452">
        <w:rPr>
          <w:rFonts w:ascii="Garamond" w:hAnsi="Garamond" w:cs="Arial"/>
          <w:sz w:val="18"/>
          <w:szCs w:val="16"/>
          <w:lang w:val="en-US"/>
        </w:rPr>
        <w:t xml:space="preserve">, Silkeborg Art Center, </w:t>
      </w:r>
      <w:r w:rsidR="00081F1D">
        <w:rPr>
          <w:rFonts w:ascii="Garamond" w:hAnsi="Garamond" w:cs="Arial"/>
          <w:sz w:val="18"/>
          <w:szCs w:val="16"/>
          <w:lang w:val="en-US"/>
        </w:rPr>
        <w:t>Denmark</w:t>
      </w:r>
      <w:r w:rsidRPr="00436452">
        <w:rPr>
          <w:rFonts w:ascii="Garamond" w:hAnsi="Garamond" w:cs="Arial"/>
          <w:sz w:val="18"/>
          <w:szCs w:val="16"/>
          <w:lang w:val="en-US"/>
        </w:rPr>
        <w:t xml:space="preserve"> (2008); </w:t>
      </w:r>
      <w:r w:rsidRPr="00436452">
        <w:rPr>
          <w:rFonts w:ascii="Garamond" w:hAnsi="Garamond" w:cs="Arial"/>
          <w:i/>
          <w:sz w:val="18"/>
          <w:szCs w:val="16"/>
          <w:lang w:val="en-US"/>
        </w:rPr>
        <w:t>Regionale8</w:t>
      </w:r>
      <w:r w:rsidRPr="00436452">
        <w:rPr>
          <w:rFonts w:ascii="Garamond" w:hAnsi="Garamond" w:cs="Arial"/>
          <w:sz w:val="18"/>
          <w:szCs w:val="16"/>
          <w:lang w:val="en-US"/>
        </w:rPr>
        <w:t xml:space="preserve">, Kunsthalle, Basel (2007); </w:t>
      </w:r>
      <w:r w:rsidRPr="00436452">
        <w:rPr>
          <w:rFonts w:ascii="Garamond" w:hAnsi="Garamond" w:cs="Arial"/>
          <w:i/>
          <w:sz w:val="18"/>
          <w:szCs w:val="16"/>
          <w:lang w:val="en-US"/>
        </w:rPr>
        <w:t>See History</w:t>
      </w:r>
      <w:r w:rsidRPr="00436452">
        <w:rPr>
          <w:rFonts w:ascii="Garamond" w:hAnsi="Garamond" w:cs="Arial"/>
          <w:sz w:val="18"/>
          <w:szCs w:val="16"/>
          <w:lang w:val="en-US"/>
        </w:rPr>
        <w:t>, Kunsthalle zu Kiel (2005).</w:t>
      </w:r>
    </w:p>
    <w:p w14:paraId="1520597E" w14:textId="77777777" w:rsidR="00E90C65" w:rsidRPr="000921E0" w:rsidRDefault="00E90C65" w:rsidP="0064560A">
      <w:pPr>
        <w:rPr>
          <w:rFonts w:ascii="Garamond" w:hAnsi="Garamond" w:cs="Arial"/>
          <w:sz w:val="18"/>
          <w:szCs w:val="18"/>
          <w:lang w:val="en-US"/>
        </w:rPr>
      </w:pPr>
    </w:p>
    <w:p w14:paraId="71F1A1C2" w14:textId="54B7FBE1" w:rsidR="000921E0" w:rsidRPr="000921E0" w:rsidRDefault="000921E0" w:rsidP="000921E0">
      <w:pPr>
        <w:rPr>
          <w:rFonts w:ascii="Garamond" w:hAnsi="Garamond"/>
          <w:sz w:val="18"/>
          <w:szCs w:val="18"/>
        </w:rPr>
      </w:pPr>
      <w:r w:rsidRPr="000921E0">
        <w:rPr>
          <w:rFonts w:ascii="Garamond" w:hAnsi="Garamond" w:cs="Arial"/>
          <w:sz w:val="18"/>
          <w:szCs w:val="18"/>
        </w:rPr>
        <w:t xml:space="preserve">Giulia Bortoluzzi (1987) lives and works in Milano. Graduated in Contemporary philosophy and aesthetic, she writes of art and design and works in collaboration with galleries, foundations and no profit exhibitions spaces in France and in Italy. She worked for the </w:t>
      </w:r>
      <w:r w:rsidRPr="000921E0">
        <w:rPr>
          <w:rFonts w:ascii="Garamond" w:hAnsi="Garamond" w:cs="Arial"/>
          <w:i/>
          <w:sz w:val="18"/>
          <w:szCs w:val="18"/>
        </w:rPr>
        <w:t>Cartier Foundation for Contemporary Art</w:t>
      </w:r>
      <w:r w:rsidRPr="000921E0">
        <w:rPr>
          <w:rFonts w:ascii="Garamond" w:hAnsi="Garamond" w:cs="Arial"/>
          <w:sz w:val="18"/>
          <w:szCs w:val="18"/>
        </w:rPr>
        <w:t xml:space="preserve"> in Paris and she took part to the curatorial project of</w:t>
      </w:r>
      <w:r>
        <w:rPr>
          <w:rFonts w:ascii="Garamond" w:hAnsi="Garamond" w:cs="Arial"/>
          <w:sz w:val="18"/>
          <w:szCs w:val="18"/>
        </w:rPr>
        <w:t xml:space="preserve"> the solo show by Liam Gillick </w:t>
      </w:r>
      <w:r w:rsidRPr="000921E0">
        <w:rPr>
          <w:rFonts w:ascii="Garamond" w:hAnsi="Garamond" w:cs="Arial"/>
          <w:i/>
          <w:sz w:val="18"/>
          <w:szCs w:val="18"/>
        </w:rPr>
        <w:t>From 199C to 199D</w:t>
      </w:r>
      <w:r w:rsidRPr="000921E0">
        <w:rPr>
          <w:rFonts w:ascii="Garamond" w:hAnsi="Garamond" w:cs="Arial"/>
          <w:sz w:val="18"/>
          <w:szCs w:val="18"/>
        </w:rPr>
        <w:t xml:space="preserve"> (2014) at </w:t>
      </w:r>
      <w:r w:rsidRPr="000921E0">
        <w:rPr>
          <w:rFonts w:ascii="Garamond" w:hAnsi="Garamond" w:cs="Arial"/>
          <w:i/>
          <w:sz w:val="18"/>
          <w:szCs w:val="18"/>
        </w:rPr>
        <w:t>MAGASIN - Centre National d'Art Contemporain</w:t>
      </w:r>
      <w:r w:rsidRPr="000921E0">
        <w:rPr>
          <w:rFonts w:ascii="Garamond" w:hAnsi="Garamond" w:cs="Arial"/>
          <w:sz w:val="18"/>
          <w:szCs w:val="18"/>
        </w:rPr>
        <w:t xml:space="preserve">, Grenoble. She is a regular editor for </w:t>
      </w:r>
      <w:r w:rsidRPr="000921E0">
        <w:rPr>
          <w:rFonts w:ascii="Garamond" w:hAnsi="Garamond" w:cs="Arial"/>
          <w:i/>
          <w:sz w:val="18"/>
          <w:szCs w:val="18"/>
        </w:rPr>
        <w:t>L'Officiel Italia</w:t>
      </w:r>
      <w:r w:rsidRPr="000921E0">
        <w:rPr>
          <w:rFonts w:ascii="Garamond" w:hAnsi="Garamond" w:cs="Arial"/>
          <w:sz w:val="18"/>
          <w:szCs w:val="18"/>
        </w:rPr>
        <w:t xml:space="preserve"> and </w:t>
      </w:r>
      <w:r w:rsidRPr="000921E0">
        <w:rPr>
          <w:rFonts w:ascii="Garamond" w:hAnsi="Garamond" w:cs="Arial"/>
          <w:i/>
          <w:sz w:val="18"/>
          <w:szCs w:val="18"/>
        </w:rPr>
        <w:t>Hommes</w:t>
      </w:r>
      <w:r w:rsidRPr="000921E0">
        <w:rPr>
          <w:rFonts w:ascii="Garamond" w:hAnsi="Garamond" w:cs="Arial"/>
          <w:sz w:val="18"/>
          <w:szCs w:val="18"/>
        </w:rPr>
        <w:t xml:space="preserve">, </w:t>
      </w:r>
      <w:r w:rsidRPr="000921E0">
        <w:rPr>
          <w:rFonts w:ascii="Garamond" w:hAnsi="Garamond" w:cs="Arial"/>
          <w:i/>
          <w:sz w:val="18"/>
          <w:szCs w:val="18"/>
        </w:rPr>
        <w:t>Juliet</w:t>
      </w:r>
      <w:r w:rsidRPr="000921E0">
        <w:rPr>
          <w:rFonts w:ascii="Garamond" w:hAnsi="Garamond" w:cs="Arial"/>
          <w:sz w:val="18"/>
          <w:szCs w:val="18"/>
        </w:rPr>
        <w:t xml:space="preserve"> and </w:t>
      </w:r>
      <w:r w:rsidRPr="000921E0">
        <w:rPr>
          <w:rFonts w:ascii="Garamond" w:hAnsi="Garamond" w:cs="Arial"/>
          <w:i/>
          <w:sz w:val="18"/>
          <w:szCs w:val="18"/>
        </w:rPr>
        <w:t>Icon Design</w:t>
      </w:r>
      <w:r w:rsidRPr="000921E0">
        <w:rPr>
          <w:rFonts w:ascii="Garamond" w:hAnsi="Garamond" w:cs="Arial"/>
          <w:sz w:val="18"/>
          <w:szCs w:val="18"/>
        </w:rPr>
        <w:t xml:space="preserve"> (Mondadori).</w:t>
      </w:r>
    </w:p>
    <w:p w14:paraId="59136281" w14:textId="77777777" w:rsidR="00D13087" w:rsidRPr="00436452" w:rsidRDefault="00D13087" w:rsidP="001960CF">
      <w:pPr>
        <w:rPr>
          <w:rFonts w:ascii="Helvetica Neue Light" w:hAnsi="Helvetica Neue Light" w:cs="Arial"/>
          <w:sz w:val="16"/>
          <w:szCs w:val="16"/>
          <w:lang w:val="en-US"/>
        </w:rPr>
      </w:pPr>
    </w:p>
    <w:p w14:paraId="38B29F95" w14:textId="5E35C6FF" w:rsidR="004F1F31" w:rsidRDefault="0017046D" w:rsidP="001960CF">
      <w:pPr>
        <w:rPr>
          <w:rFonts w:ascii="Helvetica Neue Light" w:hAnsi="Helvetica Neue Light" w:cs="Arial"/>
          <w:sz w:val="16"/>
          <w:szCs w:val="16"/>
          <w:lang w:val="en-US"/>
        </w:rPr>
      </w:pPr>
      <w:r w:rsidRPr="00436452">
        <w:rPr>
          <w:rFonts w:ascii="Helvetica Neue Light" w:hAnsi="Helvetica Neue Light" w:cs="Arial"/>
          <w:sz w:val="16"/>
          <w:szCs w:val="16"/>
          <w:lang w:val="en-US"/>
        </w:rPr>
        <w:t xml:space="preserve">RITAURSO | via lazzaro papi 2 </w:t>
      </w:r>
      <w:r w:rsidR="004C149A" w:rsidRPr="00436452">
        <w:rPr>
          <w:rFonts w:ascii="Helvetica Neue Light" w:hAnsi="Helvetica Neue Light" w:cs="Arial"/>
          <w:sz w:val="16"/>
          <w:szCs w:val="16"/>
          <w:lang w:val="en-US"/>
        </w:rPr>
        <w:t>|  201</w:t>
      </w:r>
      <w:r w:rsidR="00E768B3" w:rsidRPr="00436452">
        <w:rPr>
          <w:rFonts w:ascii="Helvetica Neue Light" w:hAnsi="Helvetica Neue Light" w:cs="Arial"/>
          <w:sz w:val="16"/>
          <w:szCs w:val="16"/>
          <w:lang w:val="en-US"/>
        </w:rPr>
        <w:t>3</w:t>
      </w:r>
      <w:r w:rsidR="00384586">
        <w:rPr>
          <w:rFonts w:ascii="Helvetica Neue Light" w:hAnsi="Helvetica Neue Light" w:cs="Arial"/>
          <w:sz w:val="16"/>
          <w:szCs w:val="16"/>
          <w:lang w:val="en-US"/>
        </w:rPr>
        <w:t>5 milan</w:t>
      </w:r>
      <w:r w:rsidR="004C149A" w:rsidRPr="00436452">
        <w:rPr>
          <w:rFonts w:ascii="Helvetica Neue Light" w:hAnsi="Helvetica Neue Light" w:cs="Arial"/>
          <w:sz w:val="16"/>
          <w:szCs w:val="16"/>
          <w:lang w:val="en-US"/>
        </w:rPr>
        <w:t xml:space="preserve">  |  t  +39 02 5460582  |  artopiagallery.net</w:t>
      </w:r>
      <w:r w:rsidRPr="00436452">
        <w:rPr>
          <w:rFonts w:ascii="Helvetica Neue Light" w:hAnsi="Helvetica Neue Light" w:cs="Arial"/>
          <w:sz w:val="16"/>
          <w:szCs w:val="16"/>
          <w:lang w:val="en-US"/>
        </w:rPr>
        <w:t xml:space="preserve"> |   </w:t>
      </w:r>
      <w:hyperlink r:id="rId7" w:history="1">
        <w:r w:rsidR="008F1F6F" w:rsidRPr="008D1323">
          <w:rPr>
            <w:rStyle w:val="Collegamentoipertestuale"/>
            <w:rFonts w:ascii="Helvetica Neue Light" w:hAnsi="Helvetica Neue Light" w:cs="Arial"/>
            <w:sz w:val="16"/>
            <w:szCs w:val="16"/>
            <w:lang w:val="en-US"/>
          </w:rPr>
          <w:t>info@artopiagallery.net</w:t>
        </w:r>
      </w:hyperlink>
    </w:p>
    <w:p w14:paraId="15840599" w14:textId="77777777" w:rsidR="008F1F6F" w:rsidRDefault="008F1F6F" w:rsidP="001960CF">
      <w:pPr>
        <w:rPr>
          <w:rFonts w:ascii="Helvetica Neue Light" w:hAnsi="Helvetica Neue Light" w:cs="Arial"/>
          <w:sz w:val="16"/>
          <w:szCs w:val="16"/>
          <w:lang w:val="en-US"/>
        </w:rPr>
      </w:pPr>
    </w:p>
    <w:p w14:paraId="50201BC6" w14:textId="77777777" w:rsidR="008F1F6F" w:rsidRDefault="008F1F6F" w:rsidP="001960CF">
      <w:pPr>
        <w:rPr>
          <w:rFonts w:ascii="Helvetica Neue Light" w:hAnsi="Helvetica Neue Light" w:cs="Arial"/>
          <w:sz w:val="16"/>
          <w:szCs w:val="16"/>
          <w:lang w:val="en-US"/>
        </w:rPr>
      </w:pPr>
    </w:p>
    <w:p w14:paraId="7AD64D6C" w14:textId="77777777" w:rsidR="008F1F6F" w:rsidRDefault="008F1F6F" w:rsidP="001960CF">
      <w:pPr>
        <w:rPr>
          <w:rFonts w:ascii="Helvetica Neue Light" w:hAnsi="Helvetica Neue Light" w:cs="Arial"/>
          <w:sz w:val="16"/>
          <w:szCs w:val="16"/>
          <w:lang w:val="en-US"/>
        </w:rPr>
      </w:pPr>
    </w:p>
    <w:p w14:paraId="50B1B776" w14:textId="77777777" w:rsidR="008F1F6F" w:rsidRDefault="008F1F6F" w:rsidP="008F1F6F">
      <w:pPr>
        <w:rPr>
          <w:rFonts w:ascii="Helvetica Neue Light" w:hAnsi="Helvetica Neue Light" w:cs="Arial"/>
          <w:sz w:val="16"/>
          <w:szCs w:val="16"/>
          <w:lang w:val="en-US"/>
        </w:rPr>
      </w:pPr>
    </w:p>
    <w:p w14:paraId="4CD802F5" w14:textId="77777777" w:rsidR="008F1F6F" w:rsidRDefault="008F1F6F" w:rsidP="008F1F6F">
      <w:pPr>
        <w:rPr>
          <w:rFonts w:ascii="Helvetica Neue Light" w:hAnsi="Helvetica Neue Light" w:cs="Arial"/>
          <w:sz w:val="16"/>
          <w:szCs w:val="16"/>
          <w:lang w:val="en-US"/>
        </w:rPr>
      </w:pPr>
    </w:p>
    <w:p w14:paraId="15F649B9" w14:textId="77777777" w:rsidR="008F1F6F" w:rsidRDefault="008F1F6F" w:rsidP="008F1F6F">
      <w:pPr>
        <w:rPr>
          <w:rFonts w:ascii="Helvetica Neue Light" w:hAnsi="Helvetica Neue Light" w:cs="Arial"/>
          <w:sz w:val="16"/>
          <w:szCs w:val="16"/>
          <w:lang w:val="en-US"/>
        </w:rPr>
      </w:pPr>
    </w:p>
    <w:p w14:paraId="2476F415" w14:textId="77777777" w:rsidR="008F1F6F" w:rsidRDefault="008F1F6F" w:rsidP="008F1F6F">
      <w:pPr>
        <w:rPr>
          <w:rFonts w:ascii="Helvetica Neue Light" w:hAnsi="Helvetica Neue Light" w:cs="Arial"/>
          <w:sz w:val="16"/>
          <w:szCs w:val="16"/>
          <w:lang w:val="en-US"/>
        </w:rPr>
      </w:pPr>
    </w:p>
    <w:p w14:paraId="027E941D" w14:textId="77777777" w:rsidR="008F1F6F" w:rsidRDefault="008F1F6F" w:rsidP="008F1F6F">
      <w:pPr>
        <w:rPr>
          <w:rFonts w:ascii="Helvetica Neue Light" w:hAnsi="Helvetica Neue Light" w:cs="Arial"/>
          <w:sz w:val="16"/>
          <w:szCs w:val="16"/>
          <w:lang w:val="en-US"/>
        </w:rPr>
      </w:pPr>
    </w:p>
    <w:p w14:paraId="7AF57915" w14:textId="77FEB5AB" w:rsidR="00946E65" w:rsidRDefault="00946E65" w:rsidP="008F1F6F">
      <w:pPr>
        <w:rPr>
          <w:rFonts w:ascii="Garamond" w:hAnsi="Garamond" w:cs="Arial"/>
          <w:b/>
          <w:color w:val="333333"/>
          <w:sz w:val="22"/>
          <w:szCs w:val="22"/>
          <w:shd w:val="clear" w:color="auto" w:fill="FFFFFF"/>
        </w:rPr>
      </w:pPr>
      <w:r>
        <w:rPr>
          <w:rFonts w:ascii="Garamond" w:hAnsi="Garamond" w:cs="Arial"/>
          <w:b/>
          <w:color w:val="333333"/>
          <w:sz w:val="22"/>
          <w:szCs w:val="22"/>
          <w:shd w:val="clear" w:color="auto" w:fill="FFFFFF"/>
        </w:rPr>
        <w:t>Works on show:</w:t>
      </w:r>
    </w:p>
    <w:p w14:paraId="61BBAD92" w14:textId="77777777" w:rsidR="00946E65" w:rsidRDefault="00946E65" w:rsidP="008F1F6F">
      <w:pPr>
        <w:rPr>
          <w:rFonts w:ascii="Garamond" w:hAnsi="Garamond" w:cs="Arial"/>
          <w:b/>
          <w:color w:val="333333"/>
          <w:sz w:val="22"/>
          <w:szCs w:val="22"/>
          <w:shd w:val="clear" w:color="auto" w:fill="FFFFFF"/>
        </w:rPr>
      </w:pPr>
    </w:p>
    <w:p w14:paraId="4D5B815C" w14:textId="77777777" w:rsidR="00946E65" w:rsidRDefault="00946E65" w:rsidP="008F1F6F">
      <w:pPr>
        <w:rPr>
          <w:rFonts w:ascii="Garamond" w:hAnsi="Garamond" w:cs="Arial"/>
          <w:b/>
          <w:color w:val="333333"/>
          <w:sz w:val="22"/>
          <w:szCs w:val="22"/>
          <w:shd w:val="clear" w:color="auto" w:fill="FFFFFF"/>
        </w:rPr>
      </w:pPr>
    </w:p>
    <w:p w14:paraId="4A7E8295" w14:textId="77777777" w:rsidR="00946E65" w:rsidRDefault="00946E65" w:rsidP="008F1F6F">
      <w:pPr>
        <w:rPr>
          <w:rFonts w:ascii="Garamond" w:hAnsi="Garamond" w:cs="Arial"/>
          <w:b/>
          <w:color w:val="333333"/>
          <w:sz w:val="22"/>
          <w:szCs w:val="22"/>
          <w:shd w:val="clear" w:color="auto" w:fill="FFFFFF"/>
        </w:rPr>
      </w:pPr>
    </w:p>
    <w:p w14:paraId="79E098B4" w14:textId="36331BBB" w:rsidR="00946E65" w:rsidRPr="00FB582C" w:rsidRDefault="00946E65" w:rsidP="008F1F6F">
      <w:pPr>
        <w:rPr>
          <w:rFonts w:ascii="Garamond" w:hAnsi="Garamond" w:cs="Arial"/>
          <w:b/>
          <w:color w:val="333333"/>
          <w:sz w:val="22"/>
          <w:szCs w:val="22"/>
          <w:shd w:val="clear" w:color="auto" w:fill="FFFFFF"/>
        </w:rPr>
      </w:pPr>
      <w:r>
        <w:rPr>
          <w:rFonts w:ascii="Garamond" w:hAnsi="Garamond" w:cs="Arial"/>
          <w:b/>
          <w:color w:val="333333"/>
          <w:sz w:val="22"/>
          <w:szCs w:val="22"/>
          <w:shd w:val="clear" w:color="auto" w:fill="FFFFFF"/>
        </w:rPr>
        <w:t>First floor</w:t>
      </w:r>
    </w:p>
    <w:p w14:paraId="0EF8545F" w14:textId="77777777" w:rsidR="008F1F6F" w:rsidRPr="00FB582C" w:rsidRDefault="008F1F6F" w:rsidP="008F1F6F">
      <w:pPr>
        <w:rPr>
          <w:rFonts w:ascii="Helvetica Neue Light" w:hAnsi="Helvetica Neue Light" w:cs="Arial"/>
          <w:color w:val="333333"/>
          <w:sz w:val="22"/>
          <w:szCs w:val="22"/>
          <w:shd w:val="clear" w:color="auto" w:fill="FFFFFF"/>
        </w:rPr>
      </w:pPr>
    </w:p>
    <w:p w14:paraId="4512E647" w14:textId="77777777" w:rsidR="00411B81" w:rsidRDefault="00411B81" w:rsidP="00411B81">
      <w:pPr>
        <w:rPr>
          <w:rFonts w:ascii="Garamond" w:hAnsi="Garamond"/>
          <w:sz w:val="22"/>
          <w:szCs w:val="22"/>
        </w:rPr>
      </w:pPr>
      <w:r w:rsidRPr="00FB582C">
        <w:rPr>
          <w:rFonts w:ascii="Garamond" w:hAnsi="Garamond"/>
          <w:i/>
          <w:sz w:val="22"/>
          <w:szCs w:val="22"/>
        </w:rPr>
        <w:t>Grace is a volatile matter</w:t>
      </w:r>
      <w:r w:rsidRPr="00FB582C">
        <w:rPr>
          <w:rFonts w:ascii="Garamond" w:hAnsi="Garamond"/>
          <w:sz w:val="22"/>
          <w:szCs w:val="22"/>
        </w:rPr>
        <w:t>, 2016, bronze, 70x12x16 cm</w:t>
      </w:r>
    </w:p>
    <w:p w14:paraId="38367F28" w14:textId="77777777" w:rsidR="00411B81" w:rsidRDefault="00411B81" w:rsidP="00411B81">
      <w:pPr>
        <w:rPr>
          <w:rFonts w:ascii="Garamond" w:hAnsi="Garamond"/>
          <w:sz w:val="22"/>
          <w:szCs w:val="22"/>
        </w:rPr>
      </w:pPr>
    </w:p>
    <w:p w14:paraId="58B09544" w14:textId="103B8DD5" w:rsidR="00411B81" w:rsidRPr="00FB582C" w:rsidRDefault="00AC3E54" w:rsidP="00411B81">
      <w:pPr>
        <w:rPr>
          <w:rFonts w:ascii="Garamond" w:hAnsi="Garamond"/>
          <w:sz w:val="22"/>
          <w:szCs w:val="22"/>
        </w:rPr>
      </w:pPr>
      <w:r>
        <w:rPr>
          <w:rFonts w:ascii="Garamond" w:hAnsi="Garamond"/>
          <w:i/>
          <w:sz w:val="22"/>
          <w:szCs w:val="22"/>
        </w:rPr>
        <w:t>Untitled</w:t>
      </w:r>
      <w:r w:rsidR="00411B81" w:rsidRPr="00FB582C">
        <w:rPr>
          <w:rFonts w:ascii="Garamond" w:hAnsi="Garamond"/>
          <w:sz w:val="22"/>
          <w:szCs w:val="22"/>
        </w:rPr>
        <w:t xml:space="preserve">, 2017, embossed paper, 47,5x36,5 cm </w:t>
      </w:r>
    </w:p>
    <w:p w14:paraId="1DB8E186" w14:textId="77777777" w:rsidR="00411B81" w:rsidRDefault="00411B81" w:rsidP="00411B81">
      <w:pPr>
        <w:rPr>
          <w:rFonts w:ascii="Garamond" w:hAnsi="Garamond"/>
          <w:sz w:val="22"/>
          <w:szCs w:val="22"/>
        </w:rPr>
      </w:pPr>
    </w:p>
    <w:p w14:paraId="08B68FC7" w14:textId="77777777" w:rsidR="00411B81" w:rsidRPr="00FB582C" w:rsidRDefault="00411B81" w:rsidP="00411B81">
      <w:pPr>
        <w:rPr>
          <w:rFonts w:ascii="Garamond" w:hAnsi="Garamond"/>
          <w:sz w:val="22"/>
          <w:szCs w:val="22"/>
        </w:rPr>
      </w:pPr>
      <w:r w:rsidRPr="00FB582C">
        <w:rPr>
          <w:rFonts w:ascii="Garamond" w:hAnsi="Garamond"/>
          <w:i/>
          <w:sz w:val="22"/>
          <w:szCs w:val="22"/>
        </w:rPr>
        <w:t>Cold veins/warm light</w:t>
      </w:r>
      <w:r w:rsidRPr="00FB582C">
        <w:rPr>
          <w:rFonts w:ascii="Garamond" w:hAnsi="Garamond"/>
          <w:sz w:val="22"/>
          <w:szCs w:val="22"/>
        </w:rPr>
        <w:t xml:space="preserve">, 2017, marble plate, HD projection, 140x93x4 cm </w:t>
      </w:r>
    </w:p>
    <w:p w14:paraId="0D27A5DE" w14:textId="77777777" w:rsidR="00411B81" w:rsidRDefault="00411B81" w:rsidP="00946E65">
      <w:pPr>
        <w:rPr>
          <w:rFonts w:ascii="Garamond" w:hAnsi="Garamond"/>
          <w:i/>
          <w:sz w:val="22"/>
          <w:szCs w:val="22"/>
        </w:rPr>
      </w:pPr>
    </w:p>
    <w:p w14:paraId="24EC713D" w14:textId="77777777" w:rsidR="00946E65" w:rsidRPr="00A0103C" w:rsidRDefault="00946E65" w:rsidP="00946E65">
      <w:pPr>
        <w:rPr>
          <w:rFonts w:ascii="Garamond" w:hAnsi="Garamond"/>
          <w:i/>
          <w:sz w:val="22"/>
          <w:szCs w:val="22"/>
        </w:rPr>
      </w:pPr>
      <w:r w:rsidRPr="00FB582C">
        <w:rPr>
          <w:rFonts w:ascii="Garamond" w:hAnsi="Garamond"/>
          <w:i/>
          <w:sz w:val="22"/>
          <w:szCs w:val="22"/>
        </w:rPr>
        <w:t>Stone with no form (La nebbia malinconica di Carrara)</w:t>
      </w:r>
      <w:r w:rsidRPr="00FB582C">
        <w:rPr>
          <w:rFonts w:ascii="Garamond" w:hAnsi="Garamond"/>
          <w:sz w:val="22"/>
          <w:szCs w:val="22"/>
        </w:rPr>
        <w:t xml:space="preserve">, 2017, one hand full of marble dust, variable dimensions </w:t>
      </w:r>
    </w:p>
    <w:p w14:paraId="67C97E8D" w14:textId="77777777" w:rsidR="008F1F6F" w:rsidRDefault="008F1F6F" w:rsidP="008F1F6F">
      <w:pPr>
        <w:rPr>
          <w:rFonts w:ascii="Helvetica Neue Light" w:hAnsi="Helvetica Neue Light" w:cs="Arial"/>
          <w:color w:val="333333"/>
          <w:sz w:val="22"/>
          <w:szCs w:val="22"/>
          <w:shd w:val="clear" w:color="auto" w:fill="FFFFFF"/>
        </w:rPr>
      </w:pPr>
    </w:p>
    <w:p w14:paraId="0E46596A" w14:textId="77777777" w:rsidR="00946E65" w:rsidRDefault="00946E65" w:rsidP="008F1F6F">
      <w:pPr>
        <w:rPr>
          <w:rFonts w:ascii="Helvetica Neue Light" w:hAnsi="Helvetica Neue Light" w:cs="Arial"/>
          <w:color w:val="333333"/>
          <w:sz w:val="22"/>
          <w:szCs w:val="22"/>
          <w:shd w:val="clear" w:color="auto" w:fill="FFFFFF"/>
        </w:rPr>
      </w:pPr>
    </w:p>
    <w:p w14:paraId="72647800" w14:textId="77777777" w:rsidR="00946E65" w:rsidRDefault="00946E65" w:rsidP="00946E65">
      <w:pPr>
        <w:rPr>
          <w:rFonts w:ascii="Garamond" w:hAnsi="Garamond"/>
          <w:b/>
          <w:sz w:val="22"/>
          <w:szCs w:val="22"/>
        </w:rPr>
      </w:pPr>
    </w:p>
    <w:p w14:paraId="6D7419EC" w14:textId="5918A683" w:rsidR="00946E65" w:rsidRPr="00946E65" w:rsidRDefault="00946E65" w:rsidP="00946E65">
      <w:pPr>
        <w:rPr>
          <w:rFonts w:ascii="Garamond" w:hAnsi="Garamond"/>
          <w:b/>
          <w:sz w:val="22"/>
          <w:szCs w:val="22"/>
        </w:rPr>
      </w:pPr>
      <w:r w:rsidRPr="00946E65">
        <w:rPr>
          <w:rFonts w:ascii="Garamond" w:hAnsi="Garamond"/>
          <w:b/>
          <w:sz w:val="22"/>
          <w:szCs w:val="22"/>
        </w:rPr>
        <w:t xml:space="preserve">Second Floor </w:t>
      </w:r>
    </w:p>
    <w:p w14:paraId="1A13545E" w14:textId="77777777" w:rsidR="00946E65" w:rsidRDefault="00946E65" w:rsidP="00946E65">
      <w:pPr>
        <w:rPr>
          <w:rFonts w:ascii="Garamond" w:hAnsi="Garamond"/>
          <w:sz w:val="22"/>
          <w:szCs w:val="22"/>
        </w:rPr>
      </w:pPr>
    </w:p>
    <w:p w14:paraId="3808D059" w14:textId="77777777" w:rsidR="008F1F6F" w:rsidRPr="00FB582C" w:rsidRDefault="008F1F6F" w:rsidP="008F1F6F">
      <w:pPr>
        <w:rPr>
          <w:rFonts w:ascii="Garamond" w:hAnsi="Garamond"/>
          <w:sz w:val="22"/>
          <w:szCs w:val="22"/>
        </w:rPr>
      </w:pPr>
      <w:r w:rsidRPr="00FB582C">
        <w:rPr>
          <w:rFonts w:ascii="Garamond" w:hAnsi="Garamond"/>
          <w:i/>
          <w:sz w:val="22"/>
          <w:szCs w:val="22"/>
        </w:rPr>
        <w:t>Giving body to the stone (I sognatori)</w:t>
      </w:r>
      <w:r w:rsidRPr="00FB582C">
        <w:rPr>
          <w:rFonts w:ascii="Garamond" w:hAnsi="Garamond"/>
          <w:sz w:val="22"/>
          <w:szCs w:val="22"/>
        </w:rPr>
        <w:t xml:space="preserve">, 2017, marble (heated up to 36,7°C by heating cables and temperature controllers), variable dimensions </w:t>
      </w:r>
    </w:p>
    <w:p w14:paraId="452DBA1A" w14:textId="77777777" w:rsidR="008F1F6F" w:rsidRPr="00FB582C" w:rsidRDefault="008F1F6F" w:rsidP="008F1F6F">
      <w:pPr>
        <w:rPr>
          <w:rFonts w:ascii="Garamond" w:hAnsi="Garamond"/>
          <w:sz w:val="22"/>
          <w:szCs w:val="22"/>
        </w:rPr>
      </w:pPr>
    </w:p>
    <w:p w14:paraId="462D6A47" w14:textId="77777777" w:rsidR="008F1F6F" w:rsidRPr="00FB582C" w:rsidRDefault="008F1F6F" w:rsidP="008F1F6F">
      <w:pPr>
        <w:rPr>
          <w:rFonts w:ascii="Garamond" w:hAnsi="Garamond"/>
          <w:sz w:val="22"/>
          <w:szCs w:val="22"/>
        </w:rPr>
      </w:pPr>
    </w:p>
    <w:p w14:paraId="0EB9C009" w14:textId="77777777" w:rsidR="008F1F6F" w:rsidRPr="00FB582C" w:rsidRDefault="008F1F6F" w:rsidP="008F1F6F">
      <w:pPr>
        <w:rPr>
          <w:rFonts w:ascii="Garamond" w:hAnsi="Garamond"/>
          <w:sz w:val="22"/>
          <w:szCs w:val="22"/>
        </w:rPr>
      </w:pPr>
    </w:p>
    <w:sectPr w:rsidR="008F1F6F" w:rsidRPr="00FB582C" w:rsidSect="007B4B89">
      <w:pgSz w:w="11906" w:h="16838"/>
      <w:pgMar w:top="0" w:right="1440"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Light">
    <w:panose1 w:val="020B0403020202020204"/>
    <w:charset w:val="00"/>
    <w:family w:val="auto"/>
    <w:pitch w:val="variable"/>
    <w:sig w:usb0="800000AF" w:usb1="4000204A" w:usb2="00000000" w:usb3="00000000" w:csb0="00000001" w:csb1="00000000"/>
  </w:font>
  <w:font w:name="Futura">
    <w:panose1 w:val="020B0602020204020303"/>
    <w:charset w:val="00"/>
    <w:family w:val="auto"/>
    <w:pitch w:val="variable"/>
    <w:sig w:usb0="80000067" w:usb1="00000000" w:usb2="00000000" w:usb3="00000000" w:csb0="000001FB" w:csb1="00000000"/>
  </w:font>
  <w:font w:name="Helvetica Neue Light">
    <w:panose1 w:val="02000403000000020004"/>
    <w:charset w:val="00"/>
    <w:family w:val="auto"/>
    <w:pitch w:val="variable"/>
    <w:sig w:usb0="A00002FF" w:usb1="5000205B" w:usb2="00000002" w:usb3="00000000" w:csb0="00000007"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08"/>
  <w:hyphenationZone w:val="283"/>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F99"/>
    <w:rsid w:val="00011AFC"/>
    <w:rsid w:val="0002753F"/>
    <w:rsid w:val="00030F13"/>
    <w:rsid w:val="00065EE1"/>
    <w:rsid w:val="00075673"/>
    <w:rsid w:val="00081F1D"/>
    <w:rsid w:val="000921E0"/>
    <w:rsid w:val="000B23C2"/>
    <w:rsid w:val="00145561"/>
    <w:rsid w:val="001577AF"/>
    <w:rsid w:val="00165AA9"/>
    <w:rsid w:val="0017046D"/>
    <w:rsid w:val="00173816"/>
    <w:rsid w:val="001960CF"/>
    <w:rsid w:val="001979EF"/>
    <w:rsid w:val="001E75D7"/>
    <w:rsid w:val="00202E1A"/>
    <w:rsid w:val="00271C6C"/>
    <w:rsid w:val="002A5895"/>
    <w:rsid w:val="002A6A5D"/>
    <w:rsid w:val="002B48AE"/>
    <w:rsid w:val="002B56B8"/>
    <w:rsid w:val="002B7C2E"/>
    <w:rsid w:val="002F2C6C"/>
    <w:rsid w:val="00316F07"/>
    <w:rsid w:val="00384586"/>
    <w:rsid w:val="003850A4"/>
    <w:rsid w:val="003C391E"/>
    <w:rsid w:val="003D5F3E"/>
    <w:rsid w:val="00411B81"/>
    <w:rsid w:val="0041473E"/>
    <w:rsid w:val="00436452"/>
    <w:rsid w:val="00437B3A"/>
    <w:rsid w:val="0046571B"/>
    <w:rsid w:val="00481F05"/>
    <w:rsid w:val="004C149A"/>
    <w:rsid w:val="004C1706"/>
    <w:rsid w:val="004E223F"/>
    <w:rsid w:val="004F1F31"/>
    <w:rsid w:val="005074A3"/>
    <w:rsid w:val="005162A4"/>
    <w:rsid w:val="0053100A"/>
    <w:rsid w:val="0056422E"/>
    <w:rsid w:val="00580794"/>
    <w:rsid w:val="005B3174"/>
    <w:rsid w:val="005B5E3D"/>
    <w:rsid w:val="005C3C89"/>
    <w:rsid w:val="005E453B"/>
    <w:rsid w:val="00627EFA"/>
    <w:rsid w:val="00642ED2"/>
    <w:rsid w:val="0064560A"/>
    <w:rsid w:val="00697A7C"/>
    <w:rsid w:val="006E761C"/>
    <w:rsid w:val="00707E3C"/>
    <w:rsid w:val="00724B89"/>
    <w:rsid w:val="00740236"/>
    <w:rsid w:val="00764CE8"/>
    <w:rsid w:val="00795783"/>
    <w:rsid w:val="007B4B89"/>
    <w:rsid w:val="007C013E"/>
    <w:rsid w:val="007C47F2"/>
    <w:rsid w:val="007F7250"/>
    <w:rsid w:val="008337A6"/>
    <w:rsid w:val="008A4B39"/>
    <w:rsid w:val="008B707C"/>
    <w:rsid w:val="008B75BE"/>
    <w:rsid w:val="008C06CD"/>
    <w:rsid w:val="008C40ED"/>
    <w:rsid w:val="008D2C47"/>
    <w:rsid w:val="008D6FB8"/>
    <w:rsid w:val="008E1F04"/>
    <w:rsid w:val="008F1F6F"/>
    <w:rsid w:val="00946E65"/>
    <w:rsid w:val="0098416B"/>
    <w:rsid w:val="009C5191"/>
    <w:rsid w:val="009E2696"/>
    <w:rsid w:val="009E6FBD"/>
    <w:rsid w:val="009F5A35"/>
    <w:rsid w:val="00A0103C"/>
    <w:rsid w:val="00A17062"/>
    <w:rsid w:val="00A25AC7"/>
    <w:rsid w:val="00A30143"/>
    <w:rsid w:val="00A34D20"/>
    <w:rsid w:val="00A429F9"/>
    <w:rsid w:val="00A500D1"/>
    <w:rsid w:val="00A515FC"/>
    <w:rsid w:val="00A5607F"/>
    <w:rsid w:val="00A87E9B"/>
    <w:rsid w:val="00AA0D07"/>
    <w:rsid w:val="00AB2AB0"/>
    <w:rsid w:val="00AC3E54"/>
    <w:rsid w:val="00AD06C0"/>
    <w:rsid w:val="00AD568B"/>
    <w:rsid w:val="00B062C0"/>
    <w:rsid w:val="00B47952"/>
    <w:rsid w:val="00B60489"/>
    <w:rsid w:val="00B724BD"/>
    <w:rsid w:val="00BA4C9C"/>
    <w:rsid w:val="00BC7105"/>
    <w:rsid w:val="00BE0A18"/>
    <w:rsid w:val="00C10847"/>
    <w:rsid w:val="00C312F1"/>
    <w:rsid w:val="00C33FE4"/>
    <w:rsid w:val="00C510F5"/>
    <w:rsid w:val="00C738C9"/>
    <w:rsid w:val="00C929B3"/>
    <w:rsid w:val="00C9352A"/>
    <w:rsid w:val="00C95441"/>
    <w:rsid w:val="00CB2930"/>
    <w:rsid w:val="00CB3435"/>
    <w:rsid w:val="00CD6775"/>
    <w:rsid w:val="00D06AE6"/>
    <w:rsid w:val="00D13087"/>
    <w:rsid w:val="00D154C2"/>
    <w:rsid w:val="00D21E47"/>
    <w:rsid w:val="00D338C9"/>
    <w:rsid w:val="00D36C7C"/>
    <w:rsid w:val="00D42F99"/>
    <w:rsid w:val="00D53A1C"/>
    <w:rsid w:val="00D62964"/>
    <w:rsid w:val="00D86792"/>
    <w:rsid w:val="00D86A9B"/>
    <w:rsid w:val="00D93D75"/>
    <w:rsid w:val="00D9523A"/>
    <w:rsid w:val="00DF18DA"/>
    <w:rsid w:val="00DF4918"/>
    <w:rsid w:val="00E565C1"/>
    <w:rsid w:val="00E735CD"/>
    <w:rsid w:val="00E768B3"/>
    <w:rsid w:val="00E77ACD"/>
    <w:rsid w:val="00E90C65"/>
    <w:rsid w:val="00EA39FA"/>
    <w:rsid w:val="00EE5E01"/>
    <w:rsid w:val="00EF66CE"/>
    <w:rsid w:val="00F07871"/>
    <w:rsid w:val="00F47F35"/>
    <w:rsid w:val="00FC1155"/>
    <w:rsid w:val="00FC3826"/>
    <w:rsid w:val="00FC6197"/>
    <w:rsid w:val="00FE099F"/>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405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42F99"/>
    <w:pPr>
      <w:suppressAutoHyphens/>
    </w:pPr>
    <w:rPr>
      <w:rFonts w:ascii="Times New Roman" w:eastAsia="Times New Roman" w:hAnsi="Times New Roman" w:cs="Times New Roman"/>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rsid w:val="00D42F99"/>
    <w:rPr>
      <w:rFonts w:ascii="Times" w:hAnsi="Times" w:cs="Times"/>
    </w:rPr>
  </w:style>
  <w:style w:type="paragraph" w:styleId="Testofumetto">
    <w:name w:val="Balloon Text"/>
    <w:basedOn w:val="Normale"/>
    <w:link w:val="TestofumettoCarattere"/>
    <w:uiPriority w:val="99"/>
    <w:semiHidden/>
    <w:unhideWhenUsed/>
    <w:rsid w:val="00D42F99"/>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D42F99"/>
    <w:rPr>
      <w:rFonts w:ascii="Lucida Grande" w:eastAsia="Times New Roman" w:hAnsi="Lucida Grande" w:cs="Lucida Grande"/>
      <w:sz w:val="18"/>
      <w:szCs w:val="18"/>
    </w:rPr>
  </w:style>
  <w:style w:type="table" w:styleId="Grigliatabella">
    <w:name w:val="Table Grid"/>
    <w:basedOn w:val="Tabellanormale"/>
    <w:uiPriority w:val="59"/>
    <w:rsid w:val="004E22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B56B8"/>
    <w:pPr>
      <w:widowControl w:val="0"/>
      <w:autoSpaceDE w:val="0"/>
      <w:autoSpaceDN w:val="0"/>
      <w:adjustRightInd w:val="0"/>
    </w:pPr>
    <w:rPr>
      <w:rFonts w:ascii="Helvetica Light" w:hAnsi="Helvetica Light" w:cs="Helvetica Light"/>
      <w:color w:val="000000"/>
    </w:rPr>
  </w:style>
  <w:style w:type="paragraph" w:customStyle="1" w:styleId="Pa0">
    <w:name w:val="Pa0"/>
    <w:basedOn w:val="Default"/>
    <w:next w:val="Default"/>
    <w:uiPriority w:val="99"/>
    <w:rsid w:val="002B56B8"/>
    <w:pPr>
      <w:spacing w:line="241" w:lineRule="atLeast"/>
    </w:pPr>
    <w:rPr>
      <w:rFonts w:cs="Times New Roman"/>
      <w:color w:val="auto"/>
    </w:rPr>
  </w:style>
  <w:style w:type="character" w:customStyle="1" w:styleId="A2">
    <w:name w:val="A2"/>
    <w:uiPriority w:val="99"/>
    <w:rsid w:val="002B56B8"/>
    <w:rPr>
      <w:rFonts w:cs="Helvetica Light"/>
      <w:color w:val="000000"/>
      <w:sz w:val="14"/>
      <w:szCs w:val="14"/>
    </w:rPr>
  </w:style>
  <w:style w:type="character" w:styleId="Collegamentoipertestuale">
    <w:name w:val="Hyperlink"/>
    <w:basedOn w:val="Caratterepredefinitoparagrafo"/>
    <w:uiPriority w:val="99"/>
    <w:unhideWhenUsed/>
    <w:rsid w:val="008F1F6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42F99"/>
    <w:pPr>
      <w:suppressAutoHyphens/>
    </w:pPr>
    <w:rPr>
      <w:rFonts w:ascii="Times New Roman" w:eastAsia="Times New Roman" w:hAnsi="Times New Roman" w:cs="Times New Roman"/>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rsid w:val="00D42F99"/>
    <w:rPr>
      <w:rFonts w:ascii="Times" w:hAnsi="Times" w:cs="Times"/>
    </w:rPr>
  </w:style>
  <w:style w:type="paragraph" w:styleId="Testofumetto">
    <w:name w:val="Balloon Text"/>
    <w:basedOn w:val="Normale"/>
    <w:link w:val="TestofumettoCarattere"/>
    <w:uiPriority w:val="99"/>
    <w:semiHidden/>
    <w:unhideWhenUsed/>
    <w:rsid w:val="00D42F99"/>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D42F99"/>
    <w:rPr>
      <w:rFonts w:ascii="Lucida Grande" w:eastAsia="Times New Roman" w:hAnsi="Lucida Grande" w:cs="Lucida Grande"/>
      <w:sz w:val="18"/>
      <w:szCs w:val="18"/>
    </w:rPr>
  </w:style>
  <w:style w:type="table" w:styleId="Grigliatabella">
    <w:name w:val="Table Grid"/>
    <w:basedOn w:val="Tabellanormale"/>
    <w:uiPriority w:val="59"/>
    <w:rsid w:val="004E22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B56B8"/>
    <w:pPr>
      <w:widowControl w:val="0"/>
      <w:autoSpaceDE w:val="0"/>
      <w:autoSpaceDN w:val="0"/>
      <w:adjustRightInd w:val="0"/>
    </w:pPr>
    <w:rPr>
      <w:rFonts w:ascii="Helvetica Light" w:hAnsi="Helvetica Light" w:cs="Helvetica Light"/>
      <w:color w:val="000000"/>
    </w:rPr>
  </w:style>
  <w:style w:type="paragraph" w:customStyle="1" w:styleId="Pa0">
    <w:name w:val="Pa0"/>
    <w:basedOn w:val="Default"/>
    <w:next w:val="Default"/>
    <w:uiPriority w:val="99"/>
    <w:rsid w:val="002B56B8"/>
    <w:pPr>
      <w:spacing w:line="241" w:lineRule="atLeast"/>
    </w:pPr>
    <w:rPr>
      <w:rFonts w:cs="Times New Roman"/>
      <w:color w:val="auto"/>
    </w:rPr>
  </w:style>
  <w:style w:type="character" w:customStyle="1" w:styleId="A2">
    <w:name w:val="A2"/>
    <w:uiPriority w:val="99"/>
    <w:rsid w:val="002B56B8"/>
    <w:rPr>
      <w:rFonts w:cs="Helvetica Light"/>
      <w:color w:val="000000"/>
      <w:sz w:val="14"/>
      <w:szCs w:val="14"/>
    </w:rPr>
  </w:style>
  <w:style w:type="character" w:styleId="Collegamentoipertestuale">
    <w:name w:val="Hyperlink"/>
    <w:basedOn w:val="Caratterepredefinitoparagrafo"/>
    <w:uiPriority w:val="99"/>
    <w:unhideWhenUsed/>
    <w:rsid w:val="008F1F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9459">
      <w:bodyDiv w:val="1"/>
      <w:marLeft w:val="0"/>
      <w:marRight w:val="0"/>
      <w:marTop w:val="0"/>
      <w:marBottom w:val="0"/>
      <w:divBdr>
        <w:top w:val="none" w:sz="0" w:space="0" w:color="auto"/>
        <w:left w:val="none" w:sz="0" w:space="0" w:color="auto"/>
        <w:bottom w:val="none" w:sz="0" w:space="0" w:color="auto"/>
        <w:right w:val="none" w:sz="0" w:space="0" w:color="auto"/>
      </w:divBdr>
    </w:div>
    <w:div w:id="326326057">
      <w:bodyDiv w:val="1"/>
      <w:marLeft w:val="0"/>
      <w:marRight w:val="0"/>
      <w:marTop w:val="0"/>
      <w:marBottom w:val="0"/>
      <w:divBdr>
        <w:top w:val="none" w:sz="0" w:space="0" w:color="auto"/>
        <w:left w:val="none" w:sz="0" w:space="0" w:color="auto"/>
        <w:bottom w:val="none" w:sz="0" w:space="0" w:color="auto"/>
        <w:right w:val="none" w:sz="0" w:space="0" w:color="auto"/>
      </w:divBdr>
    </w:div>
    <w:div w:id="475486895">
      <w:bodyDiv w:val="1"/>
      <w:marLeft w:val="0"/>
      <w:marRight w:val="0"/>
      <w:marTop w:val="0"/>
      <w:marBottom w:val="0"/>
      <w:divBdr>
        <w:top w:val="none" w:sz="0" w:space="0" w:color="auto"/>
        <w:left w:val="none" w:sz="0" w:space="0" w:color="auto"/>
        <w:bottom w:val="none" w:sz="0" w:space="0" w:color="auto"/>
        <w:right w:val="none" w:sz="0" w:space="0" w:color="auto"/>
      </w:divBdr>
    </w:div>
    <w:div w:id="504826827">
      <w:bodyDiv w:val="1"/>
      <w:marLeft w:val="0"/>
      <w:marRight w:val="0"/>
      <w:marTop w:val="0"/>
      <w:marBottom w:val="0"/>
      <w:divBdr>
        <w:top w:val="none" w:sz="0" w:space="0" w:color="auto"/>
        <w:left w:val="none" w:sz="0" w:space="0" w:color="auto"/>
        <w:bottom w:val="none" w:sz="0" w:space="0" w:color="auto"/>
        <w:right w:val="none" w:sz="0" w:space="0" w:color="auto"/>
      </w:divBdr>
    </w:div>
    <w:div w:id="617181778">
      <w:bodyDiv w:val="1"/>
      <w:marLeft w:val="0"/>
      <w:marRight w:val="0"/>
      <w:marTop w:val="0"/>
      <w:marBottom w:val="0"/>
      <w:divBdr>
        <w:top w:val="none" w:sz="0" w:space="0" w:color="auto"/>
        <w:left w:val="none" w:sz="0" w:space="0" w:color="auto"/>
        <w:bottom w:val="none" w:sz="0" w:space="0" w:color="auto"/>
        <w:right w:val="none" w:sz="0" w:space="0" w:color="auto"/>
      </w:divBdr>
    </w:div>
    <w:div w:id="904529962">
      <w:bodyDiv w:val="1"/>
      <w:marLeft w:val="0"/>
      <w:marRight w:val="0"/>
      <w:marTop w:val="0"/>
      <w:marBottom w:val="0"/>
      <w:divBdr>
        <w:top w:val="none" w:sz="0" w:space="0" w:color="auto"/>
        <w:left w:val="none" w:sz="0" w:space="0" w:color="auto"/>
        <w:bottom w:val="none" w:sz="0" w:space="0" w:color="auto"/>
        <w:right w:val="none" w:sz="0" w:space="0" w:color="auto"/>
      </w:divBdr>
    </w:div>
    <w:div w:id="1274903191">
      <w:bodyDiv w:val="1"/>
      <w:marLeft w:val="0"/>
      <w:marRight w:val="0"/>
      <w:marTop w:val="0"/>
      <w:marBottom w:val="0"/>
      <w:divBdr>
        <w:top w:val="none" w:sz="0" w:space="0" w:color="auto"/>
        <w:left w:val="none" w:sz="0" w:space="0" w:color="auto"/>
        <w:bottom w:val="none" w:sz="0" w:space="0" w:color="auto"/>
        <w:right w:val="none" w:sz="0" w:space="0" w:color="auto"/>
      </w:divBdr>
    </w:div>
    <w:div w:id="1370107025">
      <w:bodyDiv w:val="1"/>
      <w:marLeft w:val="0"/>
      <w:marRight w:val="0"/>
      <w:marTop w:val="0"/>
      <w:marBottom w:val="0"/>
      <w:divBdr>
        <w:top w:val="none" w:sz="0" w:space="0" w:color="auto"/>
        <w:left w:val="none" w:sz="0" w:space="0" w:color="auto"/>
        <w:bottom w:val="none" w:sz="0" w:space="0" w:color="auto"/>
        <w:right w:val="none" w:sz="0" w:space="0" w:color="auto"/>
      </w:divBdr>
    </w:div>
    <w:div w:id="1475292792">
      <w:bodyDiv w:val="1"/>
      <w:marLeft w:val="0"/>
      <w:marRight w:val="0"/>
      <w:marTop w:val="0"/>
      <w:marBottom w:val="0"/>
      <w:divBdr>
        <w:top w:val="none" w:sz="0" w:space="0" w:color="auto"/>
        <w:left w:val="none" w:sz="0" w:space="0" w:color="auto"/>
        <w:bottom w:val="none" w:sz="0" w:space="0" w:color="auto"/>
        <w:right w:val="none" w:sz="0" w:space="0" w:color="auto"/>
      </w:divBdr>
    </w:div>
    <w:div w:id="1884246417">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93946679">
      <w:bodyDiv w:val="1"/>
      <w:marLeft w:val="0"/>
      <w:marRight w:val="0"/>
      <w:marTop w:val="0"/>
      <w:marBottom w:val="0"/>
      <w:divBdr>
        <w:top w:val="none" w:sz="0" w:space="0" w:color="auto"/>
        <w:left w:val="none" w:sz="0" w:space="0" w:color="auto"/>
        <w:bottom w:val="none" w:sz="0" w:space="0" w:color="auto"/>
        <w:right w:val="none" w:sz="0" w:space="0" w:color="auto"/>
      </w:divBdr>
    </w:div>
    <w:div w:id="2024814658">
      <w:bodyDiv w:val="1"/>
      <w:marLeft w:val="0"/>
      <w:marRight w:val="0"/>
      <w:marTop w:val="0"/>
      <w:marBottom w:val="0"/>
      <w:divBdr>
        <w:top w:val="none" w:sz="0" w:space="0" w:color="auto"/>
        <w:left w:val="none" w:sz="0" w:space="0" w:color="auto"/>
        <w:bottom w:val="none" w:sz="0" w:space="0" w:color="auto"/>
        <w:right w:val="none" w:sz="0" w:space="0" w:color="auto"/>
      </w:divBdr>
    </w:div>
    <w:div w:id="21253486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info@artopiagallery.net"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644</Words>
  <Characters>3671</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artopia</Company>
  <LinksUpToDate>false</LinksUpToDate>
  <CharactersWithSpaces>4307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Urso</dc:creator>
  <cp:keywords/>
  <dc:description/>
  <cp:lastModifiedBy>Rita Urso</cp:lastModifiedBy>
  <cp:revision>9</cp:revision>
  <dcterms:created xsi:type="dcterms:W3CDTF">2017-11-21T12:25:00Z</dcterms:created>
  <dcterms:modified xsi:type="dcterms:W3CDTF">2017-11-29T15:52:00Z</dcterms:modified>
</cp:coreProperties>
</file>